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4A4B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１５</w:t>
      </w:r>
    </w:p>
    <w:p w14:paraId="4B360752" w14:textId="36170977" w:rsidR="00527960" w:rsidRPr="000B0069" w:rsidRDefault="00ED3D4D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ED3D4D">
        <w:rPr>
          <w:rFonts w:hint="eastAsia"/>
          <w:b/>
          <w:sz w:val="28"/>
          <w:szCs w:val="28"/>
          <w:shd w:val="clear" w:color="auto" w:fill="FBD4B4"/>
        </w:rPr>
        <w:t>インクルーシブ推進取組調</w:t>
      </w:r>
      <w:r w:rsidR="00527960" w:rsidRPr="000B0069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72C3BA2A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59C9D43E" w14:textId="77777777"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14:paraId="70B51BB8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2EE03973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14:paraId="6B08ABF8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46BA35F7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52E1E9BE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6EF55D9F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14:paraId="56159FA9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169AFCD3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1B1C54D6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3FD0F59D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14:paraId="4E6B6ED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14:paraId="0A87E9AD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28EF580E" w14:textId="77777777" w:rsidR="00527960" w:rsidRPr="00527960" w:rsidRDefault="00527960" w:rsidP="00527960">
      <w:pPr>
        <w:rPr>
          <w:szCs w:val="24"/>
        </w:rPr>
      </w:pPr>
    </w:p>
    <w:p w14:paraId="0111E16A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26014832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1A3B71D8" w14:textId="77777777" w:rsidR="00BD179F" w:rsidRPr="00C04204" w:rsidRDefault="00BD179F" w:rsidP="00877F7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0492" w14:textId="77777777" w:rsidR="00716843" w:rsidRDefault="00716843" w:rsidP="00BA5068">
      <w:r>
        <w:separator/>
      </w:r>
    </w:p>
  </w:endnote>
  <w:endnote w:type="continuationSeparator" w:id="0">
    <w:p w14:paraId="6FCD459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3355E457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877F70" w:rsidRPr="00877F70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877F70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0125998D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3BFA" w14:textId="77777777" w:rsidR="00716843" w:rsidRDefault="00716843" w:rsidP="00BA5068">
      <w:r>
        <w:separator/>
      </w:r>
    </w:p>
  </w:footnote>
  <w:footnote w:type="continuationSeparator" w:id="0">
    <w:p w14:paraId="120BCB8E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17E01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77F70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3D4D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413780BA"/>
  <w15:docId w15:val="{98FBE5A5-F402-4F53-9F3B-EB2C622B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BD66FC-37AA-4DBA-A5CB-1E7266E4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2026-09-08T09:45:00Z</dcterms:created>
  <dcterms:modified xsi:type="dcterms:W3CDTF">2026-09-08T09:45:00Z</dcterms:modified>
</cp:coreProperties>
</file>