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60" w:rsidRDefault="00527960" w:rsidP="00527960">
      <w:pPr>
        <w:spacing w:line="276" w:lineRule="auto"/>
        <w:jc w:val="left"/>
        <w:rPr>
          <w:szCs w:val="21"/>
        </w:rPr>
      </w:pPr>
      <w:r>
        <w:rPr>
          <w:rFonts w:hint="eastAsia"/>
          <w:szCs w:val="21"/>
        </w:rPr>
        <w:t>様式１３</w:t>
      </w:r>
    </w:p>
    <w:p w:rsidR="00527960" w:rsidRPr="000B0069" w:rsidRDefault="00527960" w:rsidP="000B0069">
      <w:pPr>
        <w:jc w:val="center"/>
        <w:rPr>
          <w:b/>
          <w:sz w:val="28"/>
          <w:szCs w:val="28"/>
          <w:shd w:val="clear" w:color="auto" w:fill="FBD4B4"/>
        </w:rPr>
      </w:pPr>
      <w:bookmarkStart w:id="0" w:name="_GoBack"/>
      <w:r w:rsidRPr="00E00BEB">
        <w:rPr>
          <w:rFonts w:hint="eastAsia"/>
          <w:b/>
          <w:sz w:val="28"/>
          <w:szCs w:val="28"/>
        </w:rPr>
        <w:t>障害者の雇用状況申立書兼誓約書</w:t>
      </w:r>
      <w:bookmarkEnd w:id="0"/>
    </w:p>
    <w:p w:rsidR="00527960" w:rsidRPr="00527960" w:rsidRDefault="00527960" w:rsidP="00527960">
      <w:pPr>
        <w:spacing w:line="276" w:lineRule="auto"/>
        <w:rPr>
          <w:szCs w:val="24"/>
        </w:rPr>
      </w:pPr>
    </w:p>
    <w:p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rsidR="00527960" w:rsidRPr="00527960" w:rsidRDefault="00527960" w:rsidP="00527960">
      <w:pPr>
        <w:spacing w:line="276" w:lineRule="auto"/>
        <w:rPr>
          <w:szCs w:val="24"/>
        </w:rPr>
      </w:pPr>
    </w:p>
    <w:p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rsidR="00527960" w:rsidRPr="00527960" w:rsidRDefault="00527960" w:rsidP="00527960">
      <w:pPr>
        <w:spacing w:line="276" w:lineRule="auto"/>
        <w:rPr>
          <w:szCs w:val="24"/>
        </w:rPr>
      </w:pPr>
    </w:p>
    <w:p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rsidR="00527960" w:rsidRPr="00527960" w:rsidRDefault="00527960" w:rsidP="00527960">
      <w:pPr>
        <w:spacing w:line="276" w:lineRule="auto"/>
        <w:ind w:firstLineChars="1800" w:firstLine="3780"/>
        <w:rPr>
          <w:szCs w:val="24"/>
        </w:rPr>
      </w:pPr>
      <w:r w:rsidRPr="00527960">
        <w:rPr>
          <w:rFonts w:hint="eastAsia"/>
          <w:szCs w:val="24"/>
        </w:rPr>
        <w:t>商号又は名称</w:t>
      </w:r>
    </w:p>
    <w:p w:rsidR="00527960" w:rsidRPr="00527960" w:rsidRDefault="00527960" w:rsidP="00527960">
      <w:pPr>
        <w:spacing w:line="276" w:lineRule="auto"/>
        <w:ind w:firstLineChars="1800" w:firstLine="3780"/>
        <w:rPr>
          <w:szCs w:val="24"/>
        </w:rPr>
      </w:pPr>
      <w:r w:rsidRPr="00527960">
        <w:rPr>
          <w:rFonts w:hint="eastAsia"/>
          <w:szCs w:val="24"/>
        </w:rPr>
        <w:t>代表者職氏名　　　　　　　　　　　　　　　　　　㊞</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p>
    <w:p w:rsidR="00527960" w:rsidRPr="00527960" w:rsidRDefault="00E73022" w:rsidP="00527960">
      <w:pPr>
        <w:spacing w:line="276" w:lineRule="auto"/>
        <w:rPr>
          <w:szCs w:val="24"/>
        </w:rPr>
      </w:pPr>
      <w:r>
        <w:rPr>
          <w:rFonts w:hint="eastAsia"/>
          <w:szCs w:val="24"/>
        </w:rPr>
        <w:t xml:space="preserve">　　　</w:t>
      </w:r>
      <w:r w:rsidR="00527960" w:rsidRPr="00527960">
        <w:rPr>
          <w:rFonts w:hint="eastAsia"/>
          <w:szCs w:val="24"/>
        </w:rPr>
        <w:t xml:space="preserve">　　年６月１日現在で、障害者の雇用の促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rsidR="00527960" w:rsidRPr="00527960" w:rsidRDefault="00527960" w:rsidP="00527960">
      <w:pPr>
        <w:spacing w:line="276" w:lineRule="auto"/>
        <w:rPr>
          <w:szCs w:val="24"/>
        </w:rPr>
      </w:pPr>
    </w:p>
    <w:p w:rsidR="00527960" w:rsidRPr="00527960" w:rsidRDefault="00527960" w:rsidP="00527960">
      <w:pPr>
        <w:spacing w:line="276" w:lineRule="auto"/>
        <w:jc w:val="center"/>
        <w:rPr>
          <w:szCs w:val="24"/>
        </w:rPr>
      </w:pPr>
      <w:r w:rsidRPr="00527960">
        <w:rPr>
          <w:rFonts w:hint="eastAsia"/>
          <w:szCs w:val="24"/>
        </w:rPr>
        <w:t>記</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r w:rsidRPr="00527960">
        <w:rPr>
          <w:rFonts w:hint="eastAsia"/>
          <w:szCs w:val="24"/>
        </w:rPr>
        <w:t xml:space="preserve">　１　対象とする障害者</w:t>
      </w:r>
    </w:p>
    <w:p w:rsidR="00527960" w:rsidRPr="00527960" w:rsidRDefault="00527960" w:rsidP="00527960">
      <w:pPr>
        <w:spacing w:line="276" w:lineRule="auto"/>
        <w:ind w:leftChars="200" w:left="420" w:firstLineChars="100" w:firstLine="210"/>
        <w:rPr>
          <w:szCs w:val="24"/>
        </w:rPr>
      </w:pPr>
      <w:r w:rsidRPr="00527960">
        <w:rPr>
          <w:rFonts w:hint="eastAsia"/>
          <w:szCs w:val="24"/>
        </w:rPr>
        <w:t>障害者雇用促進法第２条の規定に掲げるもののうち、下記</w:t>
      </w:r>
      <w:r w:rsidRPr="00527960">
        <w:rPr>
          <w:rFonts w:hint="eastAsia"/>
          <w:szCs w:val="24"/>
        </w:rPr>
        <w:t>(1)</w:t>
      </w:r>
      <w:r w:rsidRPr="00527960">
        <w:rPr>
          <w:rFonts w:hint="eastAsia"/>
          <w:szCs w:val="24"/>
        </w:rPr>
        <w:t>～</w:t>
      </w:r>
      <w:r w:rsidRPr="00527960">
        <w:rPr>
          <w:rFonts w:hint="eastAsia"/>
          <w:szCs w:val="24"/>
        </w:rPr>
        <w:t>(5)</w:t>
      </w:r>
      <w:r w:rsidRPr="00527960">
        <w:rPr>
          <w:rFonts w:hint="eastAsia"/>
          <w:szCs w:val="24"/>
        </w:rPr>
        <w:t>のいずれかを労働者として雇用</w:t>
      </w:r>
    </w:p>
    <w:p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(1)</w:t>
      </w:r>
      <w:r w:rsidRPr="00527960">
        <w:rPr>
          <w:rFonts w:hint="eastAsia"/>
          <w:szCs w:val="24"/>
        </w:rPr>
        <w:t xml:space="preserve">　身体障害者</w:t>
      </w:r>
    </w:p>
    <w:p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(2)</w:t>
      </w:r>
      <w:r w:rsidRPr="00527960">
        <w:rPr>
          <w:rFonts w:hint="eastAsia"/>
          <w:szCs w:val="24"/>
        </w:rPr>
        <w:t xml:space="preserve">　重度身体障害者</w:t>
      </w:r>
    </w:p>
    <w:p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(3)</w:t>
      </w:r>
      <w:r w:rsidRPr="00527960">
        <w:rPr>
          <w:rFonts w:hint="eastAsia"/>
          <w:szCs w:val="24"/>
        </w:rPr>
        <w:t xml:space="preserve">　知的障害者</w:t>
      </w:r>
    </w:p>
    <w:p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(4)</w:t>
      </w:r>
      <w:r w:rsidRPr="00527960">
        <w:rPr>
          <w:rFonts w:hint="eastAsia"/>
          <w:szCs w:val="24"/>
        </w:rPr>
        <w:t xml:space="preserve">　重度知的障害者</w:t>
      </w:r>
    </w:p>
    <w:p w:rsidR="00527960" w:rsidRPr="00527960" w:rsidRDefault="00527960" w:rsidP="00527960">
      <w:pPr>
        <w:spacing w:line="276" w:lineRule="auto"/>
        <w:ind w:left="2310" w:hangingChars="1100" w:hanging="2310"/>
        <w:rPr>
          <w:szCs w:val="24"/>
        </w:rPr>
      </w:pPr>
      <w:r w:rsidRPr="00527960">
        <w:rPr>
          <w:rFonts w:hint="eastAsia"/>
          <w:szCs w:val="24"/>
        </w:rPr>
        <w:t xml:space="preserve">　　　</w:t>
      </w:r>
      <w:r w:rsidRPr="00527960">
        <w:rPr>
          <w:rFonts w:hint="eastAsia"/>
          <w:szCs w:val="24"/>
        </w:rPr>
        <w:t>(5)</w:t>
      </w:r>
      <w:r w:rsidRPr="00527960">
        <w:rPr>
          <w:rFonts w:hint="eastAsia"/>
          <w:szCs w:val="24"/>
        </w:rPr>
        <w:t xml:space="preserve">　精神障害者</w:t>
      </w:r>
    </w:p>
    <w:p w:rsidR="00527960" w:rsidRPr="00527960" w:rsidRDefault="00527960" w:rsidP="00527960">
      <w:pPr>
        <w:spacing w:line="276" w:lineRule="auto"/>
        <w:ind w:left="630" w:hangingChars="300" w:hanging="630"/>
        <w:rPr>
          <w:szCs w:val="24"/>
        </w:rPr>
      </w:pPr>
      <w:r w:rsidRPr="00527960">
        <w:rPr>
          <w:rFonts w:hint="eastAsia"/>
          <w:szCs w:val="24"/>
        </w:rPr>
        <w:t xml:space="preserve">　　　　ただし、</w:t>
      </w:r>
      <w:r w:rsidRPr="00527960">
        <w:rPr>
          <w:rFonts w:hint="eastAsia"/>
          <w:szCs w:val="24"/>
        </w:rPr>
        <w:t xml:space="preserve">(1) </w:t>
      </w:r>
      <w:r w:rsidRPr="00527960">
        <w:rPr>
          <w:rFonts w:hint="eastAsia"/>
          <w:szCs w:val="24"/>
        </w:rPr>
        <w:t>及び</w:t>
      </w:r>
      <w:r w:rsidRPr="00527960">
        <w:rPr>
          <w:rFonts w:hint="eastAsia"/>
          <w:szCs w:val="24"/>
        </w:rPr>
        <w:t>(3)</w:t>
      </w:r>
      <w:r w:rsidRPr="00527960">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p>
    <w:p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8452282"/>
      <w:docPartObj>
        <w:docPartGallery w:val="Page Numbers (Bottom of Page)"/>
        <w:docPartUnique/>
      </w:docPartObj>
    </w:sdtPr>
    <w:sdtEndPr>
      <w:rPr>
        <w:rFonts w:asciiTheme="majorEastAsia" w:eastAsiaTheme="majorEastAsia" w:hAnsiTheme="majorEastAsia"/>
        <w:sz w:val="24"/>
        <w:szCs w:val="24"/>
      </w:rPr>
    </w:sdtEndPr>
    <w:sdtContent>
      <w:p w:rsidR="00716843" w:rsidRPr="001A004E" w:rsidRDefault="00716843">
        <w:pPr>
          <w:pStyle w:val="a6"/>
          <w:jc w:val="center"/>
          <w:rPr>
            <w:rFonts w:asciiTheme="majorEastAsia" w:eastAsiaTheme="majorEastAsia" w:hAnsiTheme="majorEastAsia"/>
            <w:sz w:val="24"/>
            <w:szCs w:val="24"/>
          </w:rPr>
        </w:pPr>
        <w:r w:rsidRPr="001A004E">
          <w:rPr>
            <w:rFonts w:asciiTheme="majorEastAsia" w:eastAsiaTheme="majorEastAsia" w:hAnsiTheme="majorEastAsia"/>
            <w:sz w:val="24"/>
            <w:szCs w:val="24"/>
          </w:rPr>
          <w:fldChar w:fldCharType="begin"/>
        </w:r>
        <w:r w:rsidRPr="001A004E">
          <w:rPr>
            <w:rFonts w:asciiTheme="majorEastAsia" w:eastAsiaTheme="majorEastAsia" w:hAnsiTheme="majorEastAsia"/>
            <w:sz w:val="24"/>
            <w:szCs w:val="24"/>
          </w:rPr>
          <w:instrText>PAGE   \* MERGEFORMAT</w:instrText>
        </w:r>
        <w:r w:rsidRPr="001A004E">
          <w:rPr>
            <w:rFonts w:asciiTheme="majorEastAsia" w:eastAsiaTheme="majorEastAsia" w:hAnsiTheme="majorEastAsia"/>
            <w:sz w:val="24"/>
            <w:szCs w:val="24"/>
          </w:rPr>
          <w:fldChar w:fldCharType="separate"/>
        </w:r>
        <w:r w:rsidR="00E00BEB" w:rsidRPr="00E00BEB">
          <w:rPr>
            <w:rFonts w:asciiTheme="majorEastAsia" w:eastAsiaTheme="majorEastAsia" w:hAnsiTheme="majorEastAsia"/>
            <w:noProof/>
            <w:sz w:val="24"/>
            <w:szCs w:val="24"/>
            <w:lang w:val="ja-JP"/>
          </w:rPr>
          <w:t>-</w:t>
        </w:r>
        <w:r w:rsidR="00E00BEB">
          <w:rPr>
            <w:rFonts w:asciiTheme="majorEastAsia" w:eastAsiaTheme="majorEastAsia" w:hAnsiTheme="majorEastAsia"/>
            <w:noProof/>
            <w:sz w:val="24"/>
            <w:szCs w:val="24"/>
          </w:rPr>
          <w:t xml:space="preserve"> 1 -</w:t>
        </w:r>
        <w:r w:rsidRPr="001A004E">
          <w:rPr>
            <w:rFonts w:asciiTheme="majorEastAsia" w:eastAsiaTheme="majorEastAsia" w:hAnsiTheme="majorEastAsia"/>
            <w:sz w:val="24"/>
            <w:szCs w:val="24"/>
          </w:rPr>
          <w:fldChar w:fldCharType="end"/>
        </w:r>
      </w:p>
    </w:sdtContent>
  </w:sdt>
  <w:p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BEB"/>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8369">
      <v:textbox inset="5.85pt,.7pt,5.85pt,.7pt"/>
    </o:shapedefaults>
    <o:shapelayout v:ext="edit">
      <o:idmap v:ext="edit" data="1"/>
    </o:shapelayout>
  </w:shapeDefaults>
  <w:decimalSymbol w:val="."/>
  <w:listSeparator w:val=","/>
  <w15:docId w15:val="{9B17FD68-CDA2-45D4-BFAA-DD7C6E662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CA11BF2-F03B-4CC9-A554-BD0B19440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80</Words>
  <Characters>459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3</cp:revision>
  <cp:lastPrinted>2018-05-16T02:03:00Z</cp:lastPrinted>
  <dcterms:created xsi:type="dcterms:W3CDTF">2018-05-16T05:42:00Z</dcterms:created>
  <dcterms:modified xsi:type="dcterms:W3CDTF">2022-06-21T07:30:00Z</dcterms:modified>
</cp:coreProperties>
</file>