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38E86" w14:textId="77777777" w:rsidR="00EA1839" w:rsidRPr="00761940" w:rsidRDefault="00EA1839" w:rsidP="00EA1839">
      <w:pPr>
        <w:jc w:val="center"/>
        <w:rPr>
          <w:rFonts w:ascii="ＭＳ ゴシック" w:eastAsia="ＭＳ ゴシック" w:hAnsi="ＭＳ ゴシック"/>
          <w:sz w:val="22"/>
          <w:szCs w:val="22"/>
        </w:rPr>
      </w:pPr>
      <w:r w:rsidRPr="00761940">
        <w:rPr>
          <w:rFonts w:ascii="ＭＳ ゴシック" w:eastAsia="ＭＳ ゴシック" w:hAnsi="ＭＳ ゴシック" w:hint="eastAsia"/>
          <w:sz w:val="22"/>
          <w:szCs w:val="22"/>
        </w:rPr>
        <w:t>明石市生涯学習センター及びあかし男女共同参画センター</w:t>
      </w:r>
    </w:p>
    <w:p w14:paraId="57DFB3A6" w14:textId="31487A6C" w:rsidR="00653766" w:rsidRPr="00761940" w:rsidRDefault="007A1AAF" w:rsidP="00EA1839">
      <w:pPr>
        <w:jc w:val="center"/>
        <w:rPr>
          <w:rFonts w:ascii="ＭＳ ゴシック" w:eastAsia="ＭＳ ゴシック" w:hAnsi="ＭＳ ゴシック"/>
          <w:sz w:val="22"/>
          <w:szCs w:val="22"/>
        </w:rPr>
      </w:pPr>
      <w:bookmarkStart w:id="0" w:name="_Hlk36803021"/>
      <w:r w:rsidRPr="00761940">
        <w:rPr>
          <w:rFonts w:ascii="ＭＳ ゴシック" w:eastAsia="ＭＳ ゴシック" w:hAnsi="ＭＳ ゴシック" w:hint="eastAsia"/>
          <w:sz w:val="22"/>
          <w:szCs w:val="22"/>
        </w:rPr>
        <w:t>視聴覚機材</w:t>
      </w:r>
      <w:r w:rsidR="0054516A">
        <w:rPr>
          <w:rFonts w:ascii="ＭＳ ゴシック" w:eastAsia="ＭＳ ゴシック" w:hAnsi="ＭＳ ゴシック" w:hint="eastAsia"/>
          <w:sz w:val="22"/>
          <w:szCs w:val="22"/>
        </w:rPr>
        <w:t>・</w:t>
      </w:r>
      <w:r w:rsidR="0054516A" w:rsidRPr="00761940">
        <w:rPr>
          <w:rFonts w:ascii="ＭＳ ゴシック" w:eastAsia="ＭＳ ゴシック" w:hAnsi="ＭＳ ゴシック" w:hint="eastAsia"/>
          <w:sz w:val="22"/>
          <w:szCs w:val="22"/>
        </w:rPr>
        <w:t>ＡＶシステム</w:t>
      </w:r>
      <w:bookmarkEnd w:id="0"/>
      <w:r w:rsidR="00F565DD" w:rsidRPr="00761940">
        <w:rPr>
          <w:rFonts w:ascii="ＭＳ ゴシック" w:eastAsia="ＭＳ ゴシック" w:hAnsi="ＭＳ ゴシック" w:hint="eastAsia"/>
          <w:sz w:val="22"/>
          <w:szCs w:val="22"/>
        </w:rPr>
        <w:t>保守点検</w:t>
      </w:r>
      <w:r w:rsidR="005A456B" w:rsidRPr="00761940">
        <w:rPr>
          <w:rFonts w:ascii="ＭＳ ゴシック" w:eastAsia="ＭＳ ゴシック" w:hAnsi="ＭＳ ゴシック" w:hint="eastAsia"/>
          <w:sz w:val="22"/>
          <w:szCs w:val="22"/>
        </w:rPr>
        <w:t>業務</w:t>
      </w:r>
      <w:r w:rsidR="00EA1839" w:rsidRPr="00761940">
        <w:rPr>
          <w:rFonts w:ascii="ＭＳ ゴシック" w:eastAsia="ＭＳ ゴシック" w:hAnsi="ＭＳ ゴシック" w:hint="eastAsia"/>
          <w:sz w:val="22"/>
          <w:szCs w:val="22"/>
        </w:rPr>
        <w:t>委託</w:t>
      </w:r>
      <w:r w:rsidR="005A456B" w:rsidRPr="00761940">
        <w:rPr>
          <w:rFonts w:ascii="ＭＳ ゴシック" w:eastAsia="ＭＳ ゴシック" w:hAnsi="ＭＳ ゴシック" w:hint="eastAsia"/>
          <w:sz w:val="22"/>
          <w:szCs w:val="22"/>
        </w:rPr>
        <w:t>仕様書</w:t>
      </w:r>
    </w:p>
    <w:p w14:paraId="3BFBC2A5" w14:textId="77777777" w:rsidR="005A456B" w:rsidRPr="00761940" w:rsidRDefault="005A456B" w:rsidP="005A456B">
      <w:pPr>
        <w:jc w:val="left"/>
        <w:rPr>
          <w:rFonts w:ascii="ＭＳ 明朝" w:hAnsi="ＭＳ 明朝"/>
          <w:szCs w:val="21"/>
        </w:rPr>
      </w:pPr>
    </w:p>
    <w:p w14:paraId="4466F787" w14:textId="6776A9A0" w:rsidR="004E0BBB" w:rsidRPr="00EB10C1" w:rsidRDefault="0034719D" w:rsidP="004E0BBB">
      <w:pPr>
        <w:ind w:firstLineChars="85" w:firstLine="178"/>
        <w:jc w:val="left"/>
        <w:rPr>
          <w:rFonts w:asciiTheme="minorEastAsia" w:eastAsiaTheme="minorEastAsia" w:hAnsiTheme="minorEastAsia"/>
          <w:szCs w:val="21"/>
        </w:rPr>
      </w:pPr>
      <w:r w:rsidRPr="00761940">
        <w:rPr>
          <w:rFonts w:ascii="ＭＳ 明朝" w:hAnsi="ＭＳ 明朝" w:hint="eastAsia"/>
          <w:szCs w:val="21"/>
        </w:rPr>
        <w:t>本仕様書は、一般財団法人明石コミュニティ創造協会</w:t>
      </w:r>
      <w:r w:rsidR="004E0BBB" w:rsidRPr="00761940">
        <w:rPr>
          <w:rFonts w:ascii="ＭＳ 明朝" w:hAnsi="ＭＳ 明朝" w:hint="eastAsia"/>
          <w:szCs w:val="21"/>
        </w:rPr>
        <w:t>（以下「委託者」という。）が委託</w:t>
      </w:r>
      <w:r w:rsidR="004E0BBB" w:rsidRPr="00EB10C1">
        <w:rPr>
          <w:rFonts w:asciiTheme="minorEastAsia" w:eastAsiaTheme="minorEastAsia" w:hAnsiTheme="minorEastAsia" w:hint="eastAsia"/>
          <w:szCs w:val="21"/>
        </w:rPr>
        <w:t>する明石市生涯学習センター</w:t>
      </w:r>
      <w:r w:rsidR="00E54D09" w:rsidRPr="00EB10C1">
        <w:rPr>
          <w:rFonts w:asciiTheme="minorEastAsia" w:eastAsiaTheme="minorEastAsia" w:hAnsiTheme="minorEastAsia" w:hint="eastAsia"/>
          <w:szCs w:val="21"/>
        </w:rPr>
        <w:t>及びあかし男女共同参画センター</w:t>
      </w:r>
      <w:r w:rsidR="004E0BBB" w:rsidRPr="00EB10C1">
        <w:rPr>
          <w:rFonts w:asciiTheme="minorEastAsia" w:eastAsiaTheme="minorEastAsia" w:hAnsiTheme="minorEastAsia" w:hint="eastAsia"/>
          <w:szCs w:val="21"/>
        </w:rPr>
        <w:t>（以下「センター」という。）</w:t>
      </w:r>
      <w:r w:rsidR="0054516A" w:rsidRPr="00EB10C1">
        <w:rPr>
          <w:rFonts w:asciiTheme="minorEastAsia" w:eastAsiaTheme="minorEastAsia" w:hAnsiTheme="minorEastAsia" w:hint="eastAsia"/>
          <w:sz w:val="22"/>
          <w:szCs w:val="22"/>
        </w:rPr>
        <w:t>視聴覚機材・ＡＶシステム</w:t>
      </w:r>
      <w:r w:rsidR="004E0BBB" w:rsidRPr="00EB10C1">
        <w:rPr>
          <w:rFonts w:asciiTheme="minorEastAsia" w:eastAsiaTheme="minorEastAsia" w:hAnsiTheme="minorEastAsia" w:hint="eastAsia"/>
          <w:szCs w:val="21"/>
        </w:rPr>
        <w:t>保守点検業務の仕様を定めるもので、受託者はこの仕様に基づき、適切に業務を遂行するものとする。</w:t>
      </w:r>
    </w:p>
    <w:p w14:paraId="3D32C9BD" w14:textId="77777777" w:rsidR="004E0BBB" w:rsidRPr="00EB10C1" w:rsidRDefault="004E0BBB" w:rsidP="004E0BBB">
      <w:pPr>
        <w:jc w:val="left"/>
        <w:rPr>
          <w:rFonts w:asciiTheme="minorEastAsia" w:eastAsiaTheme="minorEastAsia" w:hAnsiTheme="minorEastAsia"/>
          <w:szCs w:val="21"/>
        </w:rPr>
      </w:pPr>
    </w:p>
    <w:p w14:paraId="60722D60" w14:textId="059E038B" w:rsidR="004E0BBB" w:rsidRPr="00EB10C1" w:rsidRDefault="004E0BBB" w:rsidP="004E0BBB">
      <w:pPr>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１　受託者は、センターに設置する</w:t>
      </w:r>
      <w:r w:rsidR="0054516A" w:rsidRPr="00EB10C1">
        <w:rPr>
          <w:rFonts w:asciiTheme="minorEastAsia" w:eastAsiaTheme="minorEastAsia" w:hAnsiTheme="minorEastAsia" w:hint="eastAsia"/>
          <w:sz w:val="22"/>
          <w:szCs w:val="22"/>
        </w:rPr>
        <w:t>視聴覚機材・ＡＶシステム</w:t>
      </w:r>
      <w:r w:rsidRPr="00EB10C1">
        <w:rPr>
          <w:rFonts w:asciiTheme="minorEastAsia" w:eastAsiaTheme="minorEastAsia" w:hAnsiTheme="minorEastAsia" w:hint="eastAsia"/>
          <w:szCs w:val="21"/>
        </w:rPr>
        <w:t>の機能を維持し、常に安全かつ良好な状態に保たれるよう保守点検を行うものとする。</w:t>
      </w:r>
    </w:p>
    <w:p w14:paraId="1743B44A"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２　業務場所</w:t>
      </w:r>
      <w:r w:rsidRPr="00EB10C1">
        <w:rPr>
          <w:rFonts w:asciiTheme="minorEastAsia" w:eastAsiaTheme="minorEastAsia" w:hAnsiTheme="minorEastAsia" w:hint="eastAsia"/>
          <w:szCs w:val="21"/>
        </w:rPr>
        <w:tab/>
        <w:t>明石市東仲ノ町６番１号</w:t>
      </w:r>
    </w:p>
    <w:p w14:paraId="1B682A64" w14:textId="77777777" w:rsidR="004E0BBB" w:rsidRPr="00EB10C1" w:rsidRDefault="004E0BBB" w:rsidP="004E0BBB">
      <w:pPr>
        <w:tabs>
          <w:tab w:val="left" w:pos="2160"/>
        </w:tabs>
        <w:ind w:leftChars="85" w:left="178" w:firstLineChars="900" w:firstLine="1890"/>
        <w:jc w:val="left"/>
        <w:rPr>
          <w:rFonts w:asciiTheme="minorEastAsia" w:eastAsiaTheme="minorEastAsia" w:hAnsiTheme="minorEastAsia"/>
          <w:szCs w:val="21"/>
        </w:rPr>
      </w:pPr>
      <w:r w:rsidRPr="00EB10C1">
        <w:rPr>
          <w:rFonts w:asciiTheme="minorEastAsia" w:eastAsiaTheme="minorEastAsia" w:hAnsiTheme="minorEastAsia" w:hint="eastAsia"/>
          <w:szCs w:val="21"/>
        </w:rPr>
        <w:t>明石市生涯学習センター</w:t>
      </w:r>
    </w:p>
    <w:p w14:paraId="062EF7F4" w14:textId="77777777" w:rsidR="00E54D09" w:rsidRPr="00EB10C1" w:rsidRDefault="00E54D09" w:rsidP="004E0BBB">
      <w:pPr>
        <w:tabs>
          <w:tab w:val="left" w:pos="2160"/>
        </w:tabs>
        <w:ind w:leftChars="85" w:left="178" w:firstLineChars="900" w:firstLine="1890"/>
        <w:jc w:val="left"/>
        <w:rPr>
          <w:rFonts w:asciiTheme="minorEastAsia" w:eastAsiaTheme="minorEastAsia" w:hAnsiTheme="minorEastAsia"/>
          <w:szCs w:val="21"/>
        </w:rPr>
      </w:pPr>
      <w:r w:rsidRPr="00EB10C1">
        <w:rPr>
          <w:rFonts w:asciiTheme="minorEastAsia" w:eastAsiaTheme="minorEastAsia" w:hAnsiTheme="minorEastAsia" w:hint="eastAsia"/>
          <w:szCs w:val="21"/>
        </w:rPr>
        <w:t>あかし男女共同参画センター</w:t>
      </w:r>
    </w:p>
    <w:p w14:paraId="52EAF2E7" w14:textId="75D7F01F"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３　履行期間</w:t>
      </w:r>
      <w:r w:rsidR="003D0AB3" w:rsidRPr="00EB10C1">
        <w:rPr>
          <w:rFonts w:asciiTheme="minorEastAsia" w:eastAsiaTheme="minorEastAsia" w:hAnsiTheme="minorEastAsia" w:hint="eastAsia"/>
        </w:rPr>
        <w:t>及び業務引継ぎ</w:t>
      </w:r>
    </w:p>
    <w:p w14:paraId="693EB012" w14:textId="1909E162" w:rsidR="003D0AB3" w:rsidRPr="00EB10C1" w:rsidRDefault="003D0AB3" w:rsidP="001831FE">
      <w:pPr>
        <w:tabs>
          <w:tab w:val="left" w:pos="2160"/>
        </w:tabs>
        <w:ind w:leftChars="81" w:left="380" w:hangingChars="100" w:hanging="210"/>
        <w:jc w:val="left"/>
        <w:rPr>
          <w:rFonts w:asciiTheme="minorEastAsia" w:eastAsiaTheme="minorEastAsia" w:hAnsiTheme="minorEastAsia"/>
          <w:szCs w:val="21"/>
        </w:rPr>
      </w:pPr>
      <w:r w:rsidRPr="00EB10C1">
        <w:rPr>
          <w:rFonts w:asciiTheme="minorEastAsia" w:eastAsiaTheme="minorEastAsia" w:hAnsiTheme="minorEastAsia" w:hint="eastAsia"/>
          <w:szCs w:val="21"/>
        </w:rPr>
        <w:t>(1)　履行期間を令和</w:t>
      </w:r>
      <w:r w:rsidR="00E631F0">
        <w:rPr>
          <w:rFonts w:asciiTheme="minorEastAsia" w:eastAsiaTheme="minorEastAsia" w:hAnsiTheme="minorEastAsia" w:hint="eastAsia"/>
          <w:szCs w:val="21"/>
        </w:rPr>
        <w:t xml:space="preserve">　</w:t>
      </w:r>
      <w:r w:rsidRPr="00EB10C1">
        <w:rPr>
          <w:rFonts w:asciiTheme="minorEastAsia" w:eastAsiaTheme="minorEastAsia" w:hAnsiTheme="minorEastAsia" w:hint="eastAsia"/>
          <w:szCs w:val="21"/>
        </w:rPr>
        <w:t>年</w:t>
      </w:r>
      <w:r w:rsidR="00E631F0">
        <w:rPr>
          <w:rFonts w:asciiTheme="minorEastAsia" w:eastAsiaTheme="minorEastAsia" w:hAnsiTheme="minorEastAsia" w:hint="eastAsia"/>
          <w:szCs w:val="21"/>
        </w:rPr>
        <w:t xml:space="preserve">　</w:t>
      </w:r>
      <w:r w:rsidRPr="00EB10C1">
        <w:rPr>
          <w:rFonts w:asciiTheme="minorEastAsia" w:eastAsiaTheme="minorEastAsia" w:hAnsiTheme="minorEastAsia" w:hint="eastAsia"/>
          <w:szCs w:val="21"/>
        </w:rPr>
        <w:t>月</w:t>
      </w:r>
      <w:r w:rsidR="00E631F0">
        <w:rPr>
          <w:rFonts w:asciiTheme="minorEastAsia" w:eastAsiaTheme="minorEastAsia" w:hAnsiTheme="minorEastAsia" w:hint="eastAsia"/>
          <w:szCs w:val="21"/>
        </w:rPr>
        <w:t xml:space="preserve">　</w:t>
      </w:r>
      <w:r w:rsidRPr="00EB10C1">
        <w:rPr>
          <w:rFonts w:asciiTheme="minorEastAsia" w:eastAsiaTheme="minorEastAsia" w:hAnsiTheme="minorEastAsia" w:hint="eastAsia"/>
          <w:szCs w:val="21"/>
        </w:rPr>
        <w:t>日から令和</w:t>
      </w:r>
      <w:r w:rsidR="00E631F0">
        <w:rPr>
          <w:rFonts w:asciiTheme="minorEastAsia" w:eastAsiaTheme="minorEastAsia" w:hAnsiTheme="minorEastAsia" w:hint="eastAsia"/>
          <w:szCs w:val="21"/>
        </w:rPr>
        <w:t xml:space="preserve">　</w:t>
      </w:r>
      <w:r w:rsidRPr="00EB10C1">
        <w:rPr>
          <w:rFonts w:asciiTheme="minorEastAsia" w:eastAsiaTheme="minorEastAsia" w:hAnsiTheme="minorEastAsia" w:hint="eastAsia"/>
          <w:szCs w:val="21"/>
        </w:rPr>
        <w:t>年</w:t>
      </w:r>
      <w:r w:rsidR="00E631F0">
        <w:rPr>
          <w:rFonts w:asciiTheme="minorEastAsia" w:eastAsiaTheme="minorEastAsia" w:hAnsiTheme="minorEastAsia" w:hint="eastAsia"/>
          <w:szCs w:val="21"/>
        </w:rPr>
        <w:t xml:space="preserve">　</w:t>
      </w:r>
      <w:r w:rsidRPr="00EB10C1">
        <w:rPr>
          <w:rFonts w:asciiTheme="minorEastAsia" w:eastAsiaTheme="minorEastAsia" w:hAnsiTheme="minorEastAsia" w:hint="eastAsia"/>
          <w:szCs w:val="21"/>
        </w:rPr>
        <w:t>月</w:t>
      </w:r>
      <w:r w:rsidR="00E631F0">
        <w:rPr>
          <w:rFonts w:asciiTheme="minorEastAsia" w:eastAsiaTheme="minorEastAsia" w:hAnsiTheme="minorEastAsia" w:hint="eastAsia"/>
          <w:szCs w:val="21"/>
        </w:rPr>
        <w:t xml:space="preserve">　</w:t>
      </w:r>
      <w:r w:rsidRPr="00EB10C1">
        <w:rPr>
          <w:rFonts w:asciiTheme="minorEastAsia" w:eastAsiaTheme="minorEastAsia" w:hAnsiTheme="minorEastAsia" w:hint="eastAsia"/>
          <w:szCs w:val="21"/>
        </w:rPr>
        <w:t>日までとする。</w:t>
      </w:r>
    </w:p>
    <w:p w14:paraId="1A7568A7" w14:textId="7E8263EA" w:rsidR="004E0BBB" w:rsidRPr="00EB10C1" w:rsidRDefault="003D0AB3" w:rsidP="003D0AB3">
      <w:pPr>
        <w:tabs>
          <w:tab w:val="left" w:pos="2160"/>
        </w:tabs>
        <w:ind w:leftChars="81" w:left="380" w:hangingChars="100" w:hanging="210"/>
        <w:jc w:val="left"/>
        <w:rPr>
          <w:rFonts w:asciiTheme="minorEastAsia" w:eastAsiaTheme="minorEastAsia" w:hAnsiTheme="minorEastAsia"/>
          <w:szCs w:val="21"/>
        </w:rPr>
      </w:pPr>
      <w:r w:rsidRPr="00EB10C1">
        <w:rPr>
          <w:rFonts w:asciiTheme="minorEastAsia" w:eastAsiaTheme="minorEastAsia" w:hAnsiTheme="minorEastAsia" w:hint="eastAsia"/>
          <w:szCs w:val="21"/>
        </w:rPr>
        <w:t>(2)　委託業務が支障なく継続できるよう、契約期間開始前においては前年度受託業者と、契約期間満了前においては次年度受託予定業者と調整協議の上、十分な引継ぎを行うこととする。なお、引継ぎ時に費用等が発生した場合は、受託者がこれを負担するものとする。</w:t>
      </w:r>
    </w:p>
    <w:p w14:paraId="253C9541"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４　保守点検対象は、次のとおりとする。</w:t>
      </w:r>
    </w:p>
    <w:p w14:paraId="20369623" w14:textId="77777777" w:rsidR="00E54D09" w:rsidRPr="00EB10C1" w:rsidRDefault="00E54D09"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 xml:space="preserve">　明石市生涯学習センター</w:t>
      </w:r>
    </w:p>
    <w:p w14:paraId="692A870B" w14:textId="3D8F5C49" w:rsidR="004E0BBB" w:rsidRPr="00EB10C1" w:rsidRDefault="004E0BBB" w:rsidP="004E0BBB">
      <w:pPr>
        <w:tabs>
          <w:tab w:val="left" w:pos="2160"/>
        </w:tabs>
        <w:ind w:left="178"/>
        <w:jc w:val="left"/>
        <w:rPr>
          <w:rFonts w:asciiTheme="minorEastAsia" w:eastAsiaTheme="minorEastAsia" w:hAnsiTheme="minorEastAsia"/>
          <w:szCs w:val="21"/>
        </w:rPr>
      </w:pPr>
      <w:r w:rsidRPr="00EB10C1">
        <w:rPr>
          <w:rFonts w:asciiTheme="minorEastAsia" w:eastAsiaTheme="minorEastAsia" w:hAnsiTheme="minorEastAsia" w:hint="eastAsia"/>
          <w:szCs w:val="21"/>
        </w:rPr>
        <w:t>(1)　学習室</w:t>
      </w:r>
      <w:r w:rsidR="00915F22" w:rsidRPr="00EB10C1">
        <w:rPr>
          <w:rFonts w:asciiTheme="minorEastAsia" w:eastAsiaTheme="minorEastAsia" w:hAnsiTheme="minorEastAsia" w:hint="eastAsia"/>
          <w:szCs w:val="21"/>
        </w:rPr>
        <w:t>704</w:t>
      </w:r>
      <w:r w:rsidRPr="00EB10C1">
        <w:rPr>
          <w:rFonts w:asciiTheme="minorEastAsia" w:eastAsiaTheme="minorEastAsia" w:hAnsiTheme="minorEastAsia" w:hint="eastAsia"/>
          <w:szCs w:val="21"/>
        </w:rPr>
        <w:t xml:space="preserve">　ＡＶシステム</w:t>
      </w:r>
    </w:p>
    <w:p w14:paraId="1F8B9208" w14:textId="3FD43802" w:rsidR="004E0BBB" w:rsidRPr="00EB10C1" w:rsidRDefault="004E0BBB" w:rsidP="004E0BBB">
      <w:pPr>
        <w:tabs>
          <w:tab w:val="left" w:pos="2160"/>
        </w:tabs>
        <w:ind w:leftChars="85" w:left="178"/>
        <w:jc w:val="left"/>
        <w:rPr>
          <w:rFonts w:asciiTheme="minorEastAsia" w:eastAsiaTheme="minorEastAsia" w:hAnsiTheme="minorEastAsia"/>
          <w:szCs w:val="21"/>
        </w:rPr>
      </w:pPr>
      <w:r w:rsidRPr="00EB10C1">
        <w:rPr>
          <w:rFonts w:asciiTheme="minorEastAsia" w:eastAsiaTheme="minorEastAsia" w:hAnsiTheme="minorEastAsia" w:hint="eastAsia"/>
          <w:szCs w:val="21"/>
        </w:rPr>
        <w:t>(2)  学習室</w:t>
      </w:r>
      <w:r w:rsidR="00915F22" w:rsidRPr="00EB10C1">
        <w:rPr>
          <w:rFonts w:asciiTheme="minorEastAsia" w:eastAsiaTheme="minorEastAsia" w:hAnsiTheme="minorEastAsia" w:hint="eastAsia"/>
          <w:szCs w:val="21"/>
        </w:rPr>
        <w:t>801</w:t>
      </w:r>
      <w:r w:rsidRPr="00EB10C1">
        <w:rPr>
          <w:rFonts w:asciiTheme="minorEastAsia" w:eastAsiaTheme="minorEastAsia" w:hAnsiTheme="minorEastAsia" w:hint="eastAsia"/>
          <w:szCs w:val="21"/>
        </w:rPr>
        <w:t xml:space="preserve">　ＡＶシステム</w:t>
      </w:r>
    </w:p>
    <w:p w14:paraId="486DF900" w14:textId="4B757640" w:rsidR="004E0BBB" w:rsidRPr="00EB10C1" w:rsidRDefault="004E0BBB" w:rsidP="004E0BBB">
      <w:pPr>
        <w:tabs>
          <w:tab w:val="left" w:pos="2160"/>
        </w:tabs>
        <w:ind w:leftChars="85" w:left="178"/>
        <w:jc w:val="left"/>
        <w:rPr>
          <w:rFonts w:asciiTheme="minorEastAsia" w:eastAsiaTheme="minorEastAsia" w:hAnsiTheme="minorEastAsia"/>
          <w:szCs w:val="21"/>
        </w:rPr>
      </w:pPr>
      <w:r w:rsidRPr="00EB10C1">
        <w:rPr>
          <w:rFonts w:asciiTheme="minorEastAsia" w:eastAsiaTheme="minorEastAsia" w:hAnsiTheme="minorEastAsia" w:hint="eastAsia"/>
          <w:szCs w:val="21"/>
        </w:rPr>
        <w:t>(3)  学習室</w:t>
      </w:r>
      <w:r w:rsidR="00915F22" w:rsidRPr="00EB10C1">
        <w:rPr>
          <w:rFonts w:asciiTheme="minorEastAsia" w:eastAsiaTheme="minorEastAsia" w:hAnsiTheme="minorEastAsia" w:hint="eastAsia"/>
          <w:szCs w:val="21"/>
        </w:rPr>
        <w:t>803</w:t>
      </w:r>
      <w:r w:rsidRPr="00EB10C1">
        <w:rPr>
          <w:rFonts w:asciiTheme="minorEastAsia" w:eastAsiaTheme="minorEastAsia" w:hAnsiTheme="minorEastAsia" w:hint="eastAsia"/>
          <w:szCs w:val="21"/>
        </w:rPr>
        <w:t xml:space="preserve">　ＡＶシステム</w:t>
      </w:r>
    </w:p>
    <w:p w14:paraId="3DF64267" w14:textId="77777777" w:rsidR="004E0BBB" w:rsidRPr="00EB10C1" w:rsidRDefault="004E0BBB"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(4)  ホール　　ＡＶシステム</w:t>
      </w:r>
    </w:p>
    <w:p w14:paraId="2B5E353F" w14:textId="77777777" w:rsidR="004E0BBB" w:rsidRPr="00EB10C1" w:rsidRDefault="004E0BBB"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(5)  リハーサルスタジオ　ＡＶシステム</w:t>
      </w:r>
    </w:p>
    <w:p w14:paraId="582D84D5" w14:textId="77777777" w:rsidR="004E0BBB" w:rsidRPr="00EB10C1" w:rsidRDefault="004E0BBB"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(6)  編集システム</w:t>
      </w:r>
    </w:p>
    <w:p w14:paraId="654DBC23" w14:textId="77777777" w:rsidR="004E0BBB" w:rsidRPr="00EB10C1" w:rsidRDefault="004E0BBB"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(7)  ディスプレイシステム</w:t>
      </w:r>
    </w:p>
    <w:p w14:paraId="723785F8" w14:textId="77777777" w:rsidR="004E0BBB" w:rsidRPr="00EB10C1" w:rsidRDefault="004E0BBB"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(8)  視聴覚機材の点検</w:t>
      </w:r>
    </w:p>
    <w:p w14:paraId="571B7394" w14:textId="77777777" w:rsidR="00E54D09" w:rsidRPr="00EB10C1" w:rsidRDefault="00E54D09" w:rsidP="00E54D09">
      <w:pPr>
        <w:tabs>
          <w:tab w:val="left" w:pos="2160"/>
        </w:tabs>
        <w:ind w:firstLineChars="100" w:firstLine="210"/>
        <w:jc w:val="left"/>
        <w:rPr>
          <w:rFonts w:asciiTheme="minorEastAsia" w:eastAsiaTheme="minorEastAsia" w:hAnsiTheme="minorEastAsia"/>
          <w:szCs w:val="21"/>
        </w:rPr>
      </w:pPr>
      <w:r w:rsidRPr="00EB10C1">
        <w:rPr>
          <w:rFonts w:asciiTheme="minorEastAsia" w:eastAsiaTheme="minorEastAsia" w:hAnsiTheme="minorEastAsia" w:hint="eastAsia"/>
          <w:szCs w:val="21"/>
        </w:rPr>
        <w:t>あかし男女共同参画センター</w:t>
      </w:r>
    </w:p>
    <w:p w14:paraId="532DD19A" w14:textId="51D86E69" w:rsidR="00E54D09" w:rsidRPr="00EB10C1" w:rsidRDefault="00E54D09" w:rsidP="00E54D09">
      <w:pPr>
        <w:tabs>
          <w:tab w:val="left" w:pos="2160"/>
        </w:tabs>
        <w:ind w:left="178"/>
        <w:jc w:val="left"/>
        <w:rPr>
          <w:rFonts w:asciiTheme="minorEastAsia" w:eastAsiaTheme="minorEastAsia" w:hAnsiTheme="minorEastAsia"/>
          <w:szCs w:val="21"/>
        </w:rPr>
      </w:pPr>
      <w:r w:rsidRPr="00EB10C1">
        <w:rPr>
          <w:rFonts w:asciiTheme="minorEastAsia" w:eastAsiaTheme="minorEastAsia" w:hAnsiTheme="minorEastAsia" w:hint="eastAsia"/>
          <w:szCs w:val="21"/>
        </w:rPr>
        <w:t>(1)　学習室703　ＡＶシステム</w:t>
      </w:r>
    </w:p>
    <w:p w14:paraId="1FCEDCCF" w14:textId="0A7A6461" w:rsidR="00E54D09" w:rsidRPr="00EB10C1" w:rsidRDefault="002333C7" w:rsidP="00E54D09">
      <w:pPr>
        <w:tabs>
          <w:tab w:val="left" w:pos="2160"/>
        </w:tabs>
        <w:ind w:leftChars="85" w:left="178"/>
        <w:jc w:val="left"/>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 xml:space="preserve">　ラウンジ　ＡＶシステム</w:t>
      </w:r>
    </w:p>
    <w:p w14:paraId="5DF9BF33" w14:textId="77777777" w:rsidR="00E54D09" w:rsidRPr="00EB10C1" w:rsidRDefault="00E54D09"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(3)　視聴覚機材の点検</w:t>
      </w:r>
    </w:p>
    <w:p w14:paraId="5128E4BD"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５　保守管理業務内容は、以下のとおりとする。</w:t>
      </w:r>
    </w:p>
    <w:p w14:paraId="28DBFF01" w14:textId="77777777" w:rsidR="004E0BBB" w:rsidRPr="00EB10C1" w:rsidRDefault="004E0BBB"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(1)　定期保守点検（別紙のとおり）</w:t>
      </w:r>
    </w:p>
    <w:p w14:paraId="1AD282C3" w14:textId="77777777" w:rsidR="004E0BBB" w:rsidRPr="00EB10C1" w:rsidRDefault="004E0BBB" w:rsidP="004E0BBB">
      <w:pPr>
        <w:tabs>
          <w:tab w:val="left" w:pos="2160"/>
        </w:tabs>
        <w:ind w:leftChars="85" w:left="178"/>
        <w:jc w:val="left"/>
        <w:rPr>
          <w:rFonts w:asciiTheme="minorEastAsia" w:eastAsiaTheme="minorEastAsia" w:hAnsiTheme="minorEastAsia"/>
          <w:szCs w:val="21"/>
        </w:rPr>
      </w:pPr>
      <w:r w:rsidRPr="00EB10C1">
        <w:rPr>
          <w:rFonts w:asciiTheme="minorEastAsia" w:eastAsiaTheme="minorEastAsia" w:hAnsiTheme="minorEastAsia" w:hint="eastAsia"/>
          <w:szCs w:val="21"/>
        </w:rPr>
        <w:t>(2)  緊急保守作業</w:t>
      </w:r>
    </w:p>
    <w:p w14:paraId="18EF2B90"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６　定期保守点検の回数は、履行期間中１回とする。定期保守点検を実施するときは、事前にセンター職員と連絡協議し定期保守点検日を決定するものとする。</w:t>
      </w:r>
    </w:p>
    <w:p w14:paraId="2A66FA0C" w14:textId="214D5BCB" w:rsidR="004E0BBB" w:rsidRPr="00EB10C1" w:rsidRDefault="004E0BBB" w:rsidP="004E0BBB">
      <w:pPr>
        <w:tabs>
          <w:tab w:val="left" w:pos="2160"/>
        </w:tabs>
        <w:ind w:left="178" w:firstLineChars="100" w:firstLine="210"/>
        <w:jc w:val="left"/>
        <w:rPr>
          <w:rFonts w:asciiTheme="minorEastAsia" w:eastAsiaTheme="minorEastAsia" w:hAnsiTheme="minorEastAsia"/>
          <w:szCs w:val="21"/>
        </w:rPr>
      </w:pPr>
      <w:r w:rsidRPr="00EB10C1">
        <w:rPr>
          <w:rFonts w:asciiTheme="minorEastAsia" w:eastAsiaTheme="minorEastAsia" w:hAnsiTheme="minorEastAsia" w:hint="eastAsia"/>
          <w:szCs w:val="21"/>
        </w:rPr>
        <w:t>また、定期保守点検業務に伴う工具及び消耗品は、受託者の負担とする。</w:t>
      </w:r>
    </w:p>
    <w:p w14:paraId="2FC738CA" w14:textId="77777777" w:rsidR="001831FE" w:rsidRPr="00EB10C1" w:rsidRDefault="001831FE" w:rsidP="004E0BBB">
      <w:pPr>
        <w:tabs>
          <w:tab w:val="left" w:pos="2160"/>
        </w:tabs>
        <w:ind w:left="178" w:firstLineChars="100" w:firstLine="210"/>
        <w:jc w:val="left"/>
        <w:rPr>
          <w:rFonts w:asciiTheme="minorEastAsia" w:eastAsiaTheme="minorEastAsia" w:hAnsiTheme="minorEastAsia"/>
          <w:szCs w:val="21"/>
        </w:rPr>
      </w:pPr>
    </w:p>
    <w:p w14:paraId="4B9363D1"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lastRenderedPageBreak/>
        <w:t>７　受託者は、契約締結後10日以内に、緊急連絡先一覧表を委託者に提出し、承認を受けるものとする。</w:t>
      </w:r>
    </w:p>
    <w:p w14:paraId="70693160" w14:textId="401E97B4"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８　受託者は、</w:t>
      </w:r>
      <w:r w:rsidR="0034719D" w:rsidRPr="00EB10C1">
        <w:rPr>
          <w:rFonts w:asciiTheme="minorEastAsia" w:eastAsiaTheme="minorEastAsia" w:hAnsiTheme="minorEastAsia" w:hint="eastAsia"/>
          <w:szCs w:val="21"/>
        </w:rPr>
        <w:t>委託者</w:t>
      </w:r>
      <w:r w:rsidRPr="00EB10C1">
        <w:rPr>
          <w:rFonts w:asciiTheme="minorEastAsia" w:eastAsiaTheme="minorEastAsia" w:hAnsiTheme="minorEastAsia" w:hint="eastAsia"/>
          <w:szCs w:val="21"/>
        </w:rPr>
        <w:t>から</w:t>
      </w:r>
      <w:r w:rsidR="0054516A" w:rsidRPr="00EB10C1">
        <w:rPr>
          <w:rFonts w:asciiTheme="minorEastAsia" w:eastAsiaTheme="minorEastAsia" w:hAnsiTheme="minorEastAsia" w:hint="eastAsia"/>
          <w:sz w:val="22"/>
          <w:szCs w:val="22"/>
        </w:rPr>
        <w:t>視聴覚機材・ＡＶシステム</w:t>
      </w:r>
      <w:r w:rsidRPr="00EB10C1">
        <w:rPr>
          <w:rFonts w:asciiTheme="minorEastAsia" w:eastAsiaTheme="minorEastAsia" w:hAnsiTheme="minorEastAsia" w:hint="eastAsia"/>
          <w:szCs w:val="21"/>
        </w:rPr>
        <w:t>が故障等による連絡を受けたときは、速やかに担当者を派遣し、不具合箇所の復旧を的確に実施するものとする。但し、障害が発生し、緊急を要する場合の保守については、24時間受付体制にて対処するものとする。</w:t>
      </w:r>
    </w:p>
    <w:p w14:paraId="0E9811A9" w14:textId="77777777" w:rsidR="004E0BBB" w:rsidRPr="00EB10C1" w:rsidRDefault="004E0BBB" w:rsidP="004E0BBB">
      <w:pPr>
        <w:tabs>
          <w:tab w:val="left" w:pos="2160"/>
        </w:tabs>
        <w:ind w:left="239" w:hangingChars="114" w:hanging="239"/>
        <w:jc w:val="left"/>
        <w:rPr>
          <w:rFonts w:asciiTheme="minorEastAsia" w:eastAsiaTheme="minorEastAsia" w:hAnsiTheme="minorEastAsia"/>
          <w:szCs w:val="21"/>
        </w:rPr>
      </w:pPr>
      <w:r w:rsidRPr="00EB10C1">
        <w:rPr>
          <w:rFonts w:asciiTheme="minorEastAsia" w:eastAsiaTheme="minorEastAsia" w:hAnsiTheme="minorEastAsia" w:hint="eastAsia"/>
          <w:szCs w:val="21"/>
        </w:rPr>
        <w:t xml:space="preserve">　　なお、障害の対応に際して、部品（消耗品）等の交換が発生した場合、その費用は委託料に含めるが、大規模な修理及び部品交換の必要がある場合は、委託者、受託者双方による協議の上決定するものとする。</w:t>
      </w:r>
    </w:p>
    <w:p w14:paraId="7AEA3584"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９　保守点検にあたっては、次のことに注意して行うものとする。</w:t>
      </w:r>
    </w:p>
    <w:p w14:paraId="061400D8" w14:textId="77777777" w:rsidR="004E0BBB" w:rsidRPr="00EB10C1" w:rsidRDefault="004E0BBB" w:rsidP="004E0BBB">
      <w:pPr>
        <w:tabs>
          <w:tab w:val="left" w:pos="2160"/>
        </w:tabs>
        <w:ind w:leftChars="83" w:left="384" w:hangingChars="100" w:hanging="210"/>
        <w:jc w:val="left"/>
        <w:rPr>
          <w:rFonts w:asciiTheme="minorEastAsia" w:eastAsiaTheme="minorEastAsia" w:hAnsiTheme="minorEastAsia"/>
          <w:szCs w:val="21"/>
        </w:rPr>
      </w:pPr>
      <w:r w:rsidRPr="00EB10C1">
        <w:rPr>
          <w:rFonts w:asciiTheme="minorEastAsia" w:eastAsiaTheme="minorEastAsia" w:hAnsiTheme="minorEastAsia" w:hint="eastAsia"/>
          <w:szCs w:val="21"/>
        </w:rPr>
        <w:t>(1)　センター業務運営に支障を及ぼさないこと。又、業務に支障を及ぼす恐れがあるときは事前に連絡すること。</w:t>
      </w:r>
    </w:p>
    <w:p w14:paraId="4871038F" w14:textId="77777777" w:rsidR="004E0BBB" w:rsidRPr="00EB10C1" w:rsidRDefault="004E0BBB"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(2)　点検中は安全に気をつけ、服装、用具等を整え、事故等に注意すること。</w:t>
      </w:r>
    </w:p>
    <w:p w14:paraId="32A25B6B" w14:textId="77777777" w:rsidR="004E0BBB" w:rsidRPr="00EB10C1" w:rsidRDefault="004E0BBB" w:rsidP="004E0BBB">
      <w:pPr>
        <w:tabs>
          <w:tab w:val="left" w:pos="2160"/>
        </w:tabs>
        <w:ind w:leftChars="83" w:left="174"/>
        <w:jc w:val="left"/>
        <w:rPr>
          <w:rFonts w:asciiTheme="minorEastAsia" w:eastAsiaTheme="minorEastAsia" w:hAnsiTheme="minorEastAsia"/>
          <w:szCs w:val="21"/>
        </w:rPr>
      </w:pPr>
      <w:r w:rsidRPr="00EB10C1">
        <w:rPr>
          <w:rFonts w:asciiTheme="minorEastAsia" w:eastAsiaTheme="minorEastAsia" w:hAnsiTheme="minorEastAsia" w:hint="eastAsia"/>
          <w:szCs w:val="21"/>
        </w:rPr>
        <w:t>(3)　点検終了後は正常作動を確認すること。</w:t>
      </w:r>
    </w:p>
    <w:p w14:paraId="1999E2E1" w14:textId="7A5BA836"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10　受託者は、</w:t>
      </w:r>
      <w:r w:rsidR="0054516A" w:rsidRPr="00EB10C1">
        <w:rPr>
          <w:rFonts w:asciiTheme="minorEastAsia" w:eastAsiaTheme="minorEastAsia" w:hAnsiTheme="minorEastAsia" w:hint="eastAsia"/>
          <w:sz w:val="22"/>
          <w:szCs w:val="22"/>
        </w:rPr>
        <w:t>視聴覚機材・ＡＶシステム</w:t>
      </w:r>
      <w:r w:rsidRPr="00EB10C1">
        <w:rPr>
          <w:rFonts w:asciiTheme="minorEastAsia" w:eastAsiaTheme="minorEastAsia" w:hAnsiTheme="minorEastAsia" w:hint="eastAsia"/>
          <w:szCs w:val="21"/>
        </w:rPr>
        <w:t>の運用に関し、委託者からの要請があった場合、技術の提供援助、指導等を行わなければならない。</w:t>
      </w:r>
    </w:p>
    <w:p w14:paraId="3FA17E65"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11　保守点検業務従事者は、当該設備の構造を熟知し、関係資格を取得し、かつ経験豊富な技術者でなければならない。</w:t>
      </w:r>
    </w:p>
    <w:p w14:paraId="317ACC6C"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12　受託者は、保守点検を実施したとき、及び故障、修理等の作業を行ったときは、報告書を委託者に提出し承認を受けるものとする。</w:t>
      </w:r>
    </w:p>
    <w:p w14:paraId="4F011C02"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13　受託者は、点検中に事故等の異常が発見されたとき、及び修理が必要と認めるときは、ただちに委託者に報告するものとする。</w:t>
      </w:r>
    </w:p>
    <w:p w14:paraId="789C4B38"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14　その他本業務遂行上、重大な支障があるとき、又はそのおそれがあるときは、委託者は受託者に緊急呼び出し等の指示をするものとする。</w:t>
      </w:r>
    </w:p>
    <w:p w14:paraId="1EFEA306" w14:textId="77777777" w:rsidR="004E0BBB" w:rsidRPr="00EB10C1" w:rsidRDefault="004E0BBB" w:rsidP="004E0BBB">
      <w:pPr>
        <w:tabs>
          <w:tab w:val="left" w:pos="2160"/>
        </w:tabs>
        <w:jc w:val="left"/>
        <w:rPr>
          <w:rFonts w:asciiTheme="minorEastAsia" w:eastAsiaTheme="minorEastAsia" w:hAnsiTheme="minorEastAsia"/>
          <w:szCs w:val="21"/>
        </w:rPr>
      </w:pPr>
      <w:r w:rsidRPr="00EB10C1">
        <w:rPr>
          <w:rFonts w:asciiTheme="minorEastAsia" w:eastAsiaTheme="minorEastAsia" w:hAnsiTheme="minorEastAsia" w:hint="eastAsia"/>
          <w:szCs w:val="21"/>
        </w:rPr>
        <w:t>15　業務履行中に第三者に損害を与えた時は、その損害の責を負うこと。</w:t>
      </w:r>
    </w:p>
    <w:p w14:paraId="29C0E470" w14:textId="77777777" w:rsidR="004E0BBB" w:rsidRPr="00EB10C1" w:rsidRDefault="004E0BBB" w:rsidP="004E0BBB">
      <w:pPr>
        <w:tabs>
          <w:tab w:val="left" w:pos="2160"/>
        </w:tabs>
        <w:ind w:left="170" w:hangingChars="81" w:hanging="170"/>
        <w:jc w:val="left"/>
        <w:rPr>
          <w:rFonts w:asciiTheme="minorEastAsia" w:eastAsiaTheme="minorEastAsia" w:hAnsiTheme="minorEastAsia"/>
          <w:szCs w:val="21"/>
        </w:rPr>
      </w:pPr>
      <w:r w:rsidRPr="00EB10C1">
        <w:rPr>
          <w:rFonts w:asciiTheme="minorEastAsia" w:eastAsiaTheme="minorEastAsia" w:hAnsiTheme="minorEastAsia" w:hint="eastAsia"/>
          <w:szCs w:val="21"/>
        </w:rPr>
        <w:t>16　次の各号の定めを厳守するものとする。</w:t>
      </w:r>
    </w:p>
    <w:p w14:paraId="68086C8F" w14:textId="77777777" w:rsidR="004E0BBB" w:rsidRPr="00EB10C1" w:rsidRDefault="004E0BBB" w:rsidP="004E0BBB">
      <w:pPr>
        <w:tabs>
          <w:tab w:val="left" w:pos="2160"/>
        </w:tabs>
        <w:ind w:leftChars="100" w:left="420" w:hangingChars="100" w:hanging="210"/>
        <w:jc w:val="left"/>
        <w:rPr>
          <w:rFonts w:asciiTheme="minorEastAsia" w:eastAsiaTheme="minorEastAsia" w:hAnsiTheme="minorEastAsia"/>
          <w:szCs w:val="21"/>
        </w:rPr>
      </w:pPr>
      <w:r w:rsidRPr="00EB10C1">
        <w:rPr>
          <w:rFonts w:asciiTheme="minorEastAsia" w:eastAsiaTheme="minorEastAsia" w:hAnsiTheme="minorEastAsia" w:hint="eastAsia"/>
          <w:szCs w:val="21"/>
        </w:rPr>
        <w:t>(1)　受託者は、委託者の許可なくセンター施設の土地・建物及び備品等を使用しないこと。</w:t>
      </w:r>
    </w:p>
    <w:p w14:paraId="26399BEB" w14:textId="77777777" w:rsidR="004E0BBB" w:rsidRPr="00EB10C1" w:rsidRDefault="004E0BBB" w:rsidP="004E0BBB">
      <w:pPr>
        <w:tabs>
          <w:tab w:val="left" w:pos="2160"/>
        </w:tabs>
        <w:ind w:leftChars="100" w:left="420" w:hangingChars="100" w:hanging="210"/>
        <w:jc w:val="left"/>
        <w:rPr>
          <w:rFonts w:asciiTheme="minorEastAsia" w:eastAsiaTheme="minorEastAsia" w:hAnsiTheme="minorEastAsia"/>
          <w:szCs w:val="21"/>
        </w:rPr>
      </w:pPr>
      <w:r w:rsidRPr="00EB10C1">
        <w:rPr>
          <w:rFonts w:asciiTheme="minorEastAsia" w:eastAsiaTheme="minorEastAsia" w:hAnsiTheme="minorEastAsia" w:hint="eastAsia"/>
          <w:szCs w:val="21"/>
        </w:rPr>
        <w:t>(2)　受託者は、委託者の許可なく委託者の所管する一切のものをセンター施設外に持ち出さないこと。</w:t>
      </w:r>
    </w:p>
    <w:p w14:paraId="0B1F446A" w14:textId="77777777" w:rsidR="004E0BBB" w:rsidRPr="00EB10C1" w:rsidRDefault="004E0BBB" w:rsidP="004E0BBB">
      <w:pPr>
        <w:tabs>
          <w:tab w:val="left" w:pos="2160"/>
        </w:tabs>
        <w:ind w:leftChars="100" w:left="420" w:hangingChars="100" w:hanging="210"/>
        <w:jc w:val="left"/>
        <w:rPr>
          <w:rFonts w:asciiTheme="minorEastAsia" w:eastAsiaTheme="minorEastAsia" w:hAnsiTheme="minorEastAsia"/>
          <w:szCs w:val="21"/>
        </w:rPr>
      </w:pPr>
      <w:r w:rsidRPr="00EB10C1">
        <w:rPr>
          <w:rFonts w:asciiTheme="minorEastAsia" w:eastAsiaTheme="minorEastAsia" w:hAnsiTheme="minorEastAsia" w:hint="eastAsia"/>
          <w:szCs w:val="21"/>
        </w:rPr>
        <w:t>(3)　受託者は、委託者の許可なく作業に必要としないもの一切をセンター施設内に持ち込まないこと。</w:t>
      </w:r>
    </w:p>
    <w:p w14:paraId="49905945" w14:textId="77777777" w:rsidR="004E0BBB" w:rsidRPr="00EB10C1" w:rsidRDefault="004E0BBB" w:rsidP="004E0BBB">
      <w:pPr>
        <w:tabs>
          <w:tab w:val="left" w:pos="2160"/>
        </w:tabs>
        <w:ind w:leftChars="100" w:left="420" w:hangingChars="100" w:hanging="210"/>
        <w:jc w:val="left"/>
        <w:rPr>
          <w:rFonts w:asciiTheme="minorEastAsia" w:eastAsiaTheme="minorEastAsia" w:hAnsiTheme="minorEastAsia"/>
          <w:szCs w:val="21"/>
        </w:rPr>
      </w:pPr>
      <w:r w:rsidRPr="00EB10C1">
        <w:rPr>
          <w:rFonts w:asciiTheme="minorEastAsia" w:eastAsiaTheme="minorEastAsia" w:hAnsiTheme="minorEastAsia" w:hint="eastAsia"/>
          <w:szCs w:val="21"/>
        </w:rPr>
        <w:t>(4)　前各号に明示されない事項であっても、委託者が指示する事項は厳守すること。</w:t>
      </w:r>
    </w:p>
    <w:p w14:paraId="41BD7FD6" w14:textId="77777777" w:rsidR="00C57DF1" w:rsidRPr="00761940" w:rsidRDefault="004E0BBB" w:rsidP="004E0BBB">
      <w:pPr>
        <w:tabs>
          <w:tab w:val="left" w:pos="2160"/>
        </w:tabs>
        <w:ind w:left="170" w:hangingChars="81" w:hanging="170"/>
        <w:jc w:val="left"/>
        <w:rPr>
          <w:rFonts w:ascii="ＭＳ 明朝" w:hAnsi="ＭＳ 明朝"/>
          <w:szCs w:val="21"/>
        </w:rPr>
      </w:pPr>
      <w:r w:rsidRPr="00EB10C1">
        <w:rPr>
          <w:rFonts w:asciiTheme="minorEastAsia" w:eastAsiaTheme="minorEastAsia" w:hAnsiTheme="minorEastAsia" w:hint="eastAsia"/>
          <w:szCs w:val="21"/>
        </w:rPr>
        <w:t>17　その他、この仕様書に定めのない事項については、委託者、受託者双方による協議の上決定するものとする。ただし、軽微な事項については委託者の指</w:t>
      </w:r>
      <w:r w:rsidRPr="00761940">
        <w:rPr>
          <w:rFonts w:ascii="ＭＳ 明朝" w:hAnsi="ＭＳ 明朝" w:hint="eastAsia"/>
          <w:szCs w:val="21"/>
        </w:rPr>
        <w:t>示に従うものとする。</w:t>
      </w:r>
    </w:p>
    <w:sectPr w:rsidR="00C57DF1" w:rsidRPr="00761940" w:rsidSect="00DA3002">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D86A9" w14:textId="77777777" w:rsidR="00177007" w:rsidRDefault="00177007" w:rsidP="00A878DA">
      <w:r>
        <w:separator/>
      </w:r>
    </w:p>
  </w:endnote>
  <w:endnote w:type="continuationSeparator" w:id="0">
    <w:p w14:paraId="6DC5EA5D" w14:textId="77777777" w:rsidR="00177007" w:rsidRDefault="00177007" w:rsidP="00A87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9A656" w14:textId="77777777" w:rsidR="00177007" w:rsidRDefault="00177007" w:rsidP="00A878DA">
      <w:r>
        <w:separator/>
      </w:r>
    </w:p>
  </w:footnote>
  <w:footnote w:type="continuationSeparator" w:id="0">
    <w:p w14:paraId="32BD2C1A" w14:textId="77777777" w:rsidR="00177007" w:rsidRDefault="00177007" w:rsidP="00A878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0A4"/>
    <w:rsid w:val="00000690"/>
    <w:rsid w:val="00023D49"/>
    <w:rsid w:val="00066FBD"/>
    <w:rsid w:val="001179DA"/>
    <w:rsid w:val="00173B85"/>
    <w:rsid w:val="00177007"/>
    <w:rsid w:val="00180D7A"/>
    <w:rsid w:val="001831FE"/>
    <w:rsid w:val="001A38A5"/>
    <w:rsid w:val="001B5F96"/>
    <w:rsid w:val="002333C7"/>
    <w:rsid w:val="00240975"/>
    <w:rsid w:val="002976AC"/>
    <w:rsid w:val="002D4173"/>
    <w:rsid w:val="00316326"/>
    <w:rsid w:val="003178D3"/>
    <w:rsid w:val="0034719D"/>
    <w:rsid w:val="00385CAD"/>
    <w:rsid w:val="003C732D"/>
    <w:rsid w:val="003D0AB3"/>
    <w:rsid w:val="004237F6"/>
    <w:rsid w:val="00435CC5"/>
    <w:rsid w:val="004466D8"/>
    <w:rsid w:val="00447798"/>
    <w:rsid w:val="00486FB0"/>
    <w:rsid w:val="00493A5B"/>
    <w:rsid w:val="004B6C1E"/>
    <w:rsid w:val="004E0BBB"/>
    <w:rsid w:val="005127E2"/>
    <w:rsid w:val="00535E18"/>
    <w:rsid w:val="0054516A"/>
    <w:rsid w:val="0058017E"/>
    <w:rsid w:val="0059452D"/>
    <w:rsid w:val="005A456B"/>
    <w:rsid w:val="005C1135"/>
    <w:rsid w:val="00617236"/>
    <w:rsid w:val="00653766"/>
    <w:rsid w:val="006723CD"/>
    <w:rsid w:val="00691211"/>
    <w:rsid w:val="00692C97"/>
    <w:rsid w:val="006A42DB"/>
    <w:rsid w:val="006A4968"/>
    <w:rsid w:val="006F0B26"/>
    <w:rsid w:val="007208E8"/>
    <w:rsid w:val="00734FB6"/>
    <w:rsid w:val="00746C78"/>
    <w:rsid w:val="00761940"/>
    <w:rsid w:val="00766540"/>
    <w:rsid w:val="00795653"/>
    <w:rsid w:val="007A1AAF"/>
    <w:rsid w:val="007A46C7"/>
    <w:rsid w:val="007A7C35"/>
    <w:rsid w:val="007C5237"/>
    <w:rsid w:val="007D363C"/>
    <w:rsid w:val="008462FF"/>
    <w:rsid w:val="0086599A"/>
    <w:rsid w:val="008D22E3"/>
    <w:rsid w:val="008F6E5E"/>
    <w:rsid w:val="00915F22"/>
    <w:rsid w:val="00923456"/>
    <w:rsid w:val="009272CD"/>
    <w:rsid w:val="0096206E"/>
    <w:rsid w:val="00991737"/>
    <w:rsid w:val="009F3FF4"/>
    <w:rsid w:val="00A027CF"/>
    <w:rsid w:val="00A40873"/>
    <w:rsid w:val="00A7721C"/>
    <w:rsid w:val="00A878DA"/>
    <w:rsid w:val="00AA20A4"/>
    <w:rsid w:val="00AB6949"/>
    <w:rsid w:val="00AD40E0"/>
    <w:rsid w:val="00AE5ED3"/>
    <w:rsid w:val="00B01360"/>
    <w:rsid w:val="00B175C3"/>
    <w:rsid w:val="00B36318"/>
    <w:rsid w:val="00C57DF1"/>
    <w:rsid w:val="00C65623"/>
    <w:rsid w:val="00D4760B"/>
    <w:rsid w:val="00D5781A"/>
    <w:rsid w:val="00D975F1"/>
    <w:rsid w:val="00DA3002"/>
    <w:rsid w:val="00DB09DC"/>
    <w:rsid w:val="00DB645E"/>
    <w:rsid w:val="00DC4AA3"/>
    <w:rsid w:val="00DF3C78"/>
    <w:rsid w:val="00DF3F52"/>
    <w:rsid w:val="00E2010B"/>
    <w:rsid w:val="00E27704"/>
    <w:rsid w:val="00E45DA6"/>
    <w:rsid w:val="00E47A6B"/>
    <w:rsid w:val="00E53467"/>
    <w:rsid w:val="00E54D09"/>
    <w:rsid w:val="00E631F0"/>
    <w:rsid w:val="00E822EF"/>
    <w:rsid w:val="00EA0A60"/>
    <w:rsid w:val="00EA1839"/>
    <w:rsid w:val="00EB10C1"/>
    <w:rsid w:val="00EC4191"/>
    <w:rsid w:val="00F22059"/>
    <w:rsid w:val="00F267CD"/>
    <w:rsid w:val="00F565DD"/>
    <w:rsid w:val="00FF091A"/>
    <w:rsid w:val="00FF6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C76BE8"/>
  <w15:docId w15:val="{4BD28FC7-24D1-4FEC-A0A8-D7E8FE4F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179DA"/>
    <w:rPr>
      <w:rFonts w:ascii="Arial" w:eastAsia="ＭＳ ゴシック" w:hAnsi="Arial"/>
      <w:sz w:val="18"/>
      <w:szCs w:val="18"/>
    </w:rPr>
  </w:style>
  <w:style w:type="paragraph" w:styleId="a4">
    <w:name w:val="header"/>
    <w:basedOn w:val="a"/>
    <w:link w:val="a5"/>
    <w:unhideWhenUsed/>
    <w:rsid w:val="00A878DA"/>
    <w:pPr>
      <w:tabs>
        <w:tab w:val="center" w:pos="4252"/>
        <w:tab w:val="right" w:pos="8504"/>
      </w:tabs>
      <w:snapToGrid w:val="0"/>
    </w:pPr>
  </w:style>
  <w:style w:type="character" w:customStyle="1" w:styleId="a5">
    <w:name w:val="ヘッダー (文字)"/>
    <w:basedOn w:val="a0"/>
    <w:link w:val="a4"/>
    <w:rsid w:val="00A878DA"/>
    <w:rPr>
      <w:kern w:val="2"/>
      <w:sz w:val="21"/>
      <w:szCs w:val="24"/>
    </w:rPr>
  </w:style>
  <w:style w:type="paragraph" w:styleId="a6">
    <w:name w:val="footer"/>
    <w:basedOn w:val="a"/>
    <w:link w:val="a7"/>
    <w:unhideWhenUsed/>
    <w:rsid w:val="00A878DA"/>
    <w:pPr>
      <w:tabs>
        <w:tab w:val="center" w:pos="4252"/>
        <w:tab w:val="right" w:pos="8504"/>
      </w:tabs>
      <w:snapToGrid w:val="0"/>
    </w:pPr>
  </w:style>
  <w:style w:type="character" w:customStyle="1" w:styleId="a7">
    <w:name w:val="フッター (文字)"/>
    <w:basedOn w:val="a0"/>
    <w:link w:val="a6"/>
    <w:rsid w:val="00A878D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286</Words>
  <Characters>1635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明石市生涯学習センター中央監視盤保守業務委託仕様書</vt:lpstr>
      <vt:lpstr>明石市生涯学習センター中央監視盤保守業務委託仕様書</vt:lpstr>
    </vt:vector>
  </TitlesOfParts>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明石市生涯学習センター中央監視盤保守業務委託仕様書</dc:title>
  <dc:creator>hiro-oni</dc:creator>
  <cp:lastModifiedBy>一般財団法人明石コミュニティ創造協会</cp:lastModifiedBy>
  <cp:revision>22</cp:revision>
  <cp:lastPrinted>2017-01-19T06:49:00Z</cp:lastPrinted>
  <dcterms:created xsi:type="dcterms:W3CDTF">2016-07-30T07:01:00Z</dcterms:created>
  <dcterms:modified xsi:type="dcterms:W3CDTF">2022-03-29T11:09:00Z</dcterms:modified>
</cp:coreProperties>
</file>