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8F0C" w14:textId="005C050A" w:rsidR="003F0650" w:rsidRPr="00BF1ECE" w:rsidRDefault="008A74F2" w:rsidP="00A86086">
      <w:pPr>
        <w:jc w:val="center"/>
        <w:rPr>
          <w:rFonts w:ascii="ＭＳ ゴシック" w:eastAsia="ＭＳ ゴシック" w:hAnsi="ＭＳ ゴシック"/>
          <w:sz w:val="22"/>
          <w:szCs w:val="22"/>
        </w:rPr>
      </w:pPr>
      <w:r w:rsidRPr="00BF1ECE">
        <w:rPr>
          <w:rFonts w:ascii="ＭＳ ゴシック" w:eastAsia="ＭＳ ゴシック" w:hAnsi="ＭＳ ゴシック" w:hint="eastAsia"/>
          <w:sz w:val="22"/>
          <w:szCs w:val="22"/>
        </w:rPr>
        <w:t>明石市生涯学習センター等</w:t>
      </w:r>
      <w:r w:rsidR="003F0650" w:rsidRPr="00BF1ECE">
        <w:rPr>
          <w:rFonts w:ascii="ＭＳ ゴシック" w:eastAsia="ＭＳ ゴシック" w:hAnsi="ＭＳ ゴシック" w:hint="eastAsia"/>
          <w:sz w:val="22"/>
          <w:szCs w:val="22"/>
        </w:rPr>
        <w:t>警備</w:t>
      </w:r>
      <w:r w:rsidRPr="00BF1ECE">
        <w:rPr>
          <w:rFonts w:ascii="ＭＳ ゴシック" w:eastAsia="ＭＳ ゴシック" w:hAnsi="ＭＳ ゴシック" w:hint="eastAsia"/>
          <w:sz w:val="22"/>
          <w:szCs w:val="22"/>
        </w:rPr>
        <w:t>・案内</w:t>
      </w:r>
      <w:r w:rsidR="00DB5E7B" w:rsidRPr="00BF1ECE">
        <w:rPr>
          <w:rFonts w:ascii="ＭＳ ゴシック" w:eastAsia="ＭＳ ゴシック" w:hAnsi="ＭＳ ゴシック" w:hint="eastAsia"/>
          <w:sz w:val="22"/>
          <w:szCs w:val="22"/>
        </w:rPr>
        <w:t>業務</w:t>
      </w:r>
      <w:r w:rsidRPr="00BF1ECE">
        <w:rPr>
          <w:rFonts w:ascii="ＭＳ ゴシック" w:eastAsia="ＭＳ ゴシック" w:hAnsi="ＭＳ ゴシック" w:hint="eastAsia"/>
          <w:sz w:val="22"/>
          <w:szCs w:val="22"/>
        </w:rPr>
        <w:t>委託</w:t>
      </w:r>
      <w:r w:rsidR="003F0650" w:rsidRPr="00BF1ECE">
        <w:rPr>
          <w:rFonts w:ascii="ＭＳ ゴシック" w:eastAsia="ＭＳ ゴシック" w:hAnsi="ＭＳ ゴシック" w:hint="eastAsia"/>
          <w:sz w:val="22"/>
          <w:szCs w:val="22"/>
        </w:rPr>
        <w:t>仕様書</w:t>
      </w:r>
    </w:p>
    <w:p w14:paraId="32097FA6" w14:textId="77777777" w:rsidR="00191AB9" w:rsidRPr="00BF1ECE" w:rsidRDefault="00191AB9">
      <w:pPr>
        <w:rPr>
          <w:rFonts w:ascii="ＭＳ 明朝" w:hAnsi="ＭＳ 明朝"/>
          <w:szCs w:val="21"/>
        </w:rPr>
      </w:pPr>
    </w:p>
    <w:p w14:paraId="3172D74D" w14:textId="77777777" w:rsidR="000B590B" w:rsidRPr="00BF1ECE" w:rsidRDefault="007B4BBD" w:rsidP="000B590B">
      <w:pPr>
        <w:ind w:leftChars="-1" w:left="-2" w:firstLine="181"/>
        <w:rPr>
          <w:rFonts w:ascii="ＭＳ 明朝" w:hAnsi="ＭＳ 明朝"/>
          <w:szCs w:val="21"/>
        </w:rPr>
      </w:pPr>
      <w:r w:rsidRPr="00BF1ECE">
        <w:rPr>
          <w:rFonts w:ascii="ＭＳ 明朝" w:hAnsi="ＭＳ 明朝" w:hint="eastAsia"/>
          <w:szCs w:val="21"/>
        </w:rPr>
        <w:t>一般財団法人明石コミュニティ創造協会</w:t>
      </w:r>
      <w:r w:rsidR="000B590B" w:rsidRPr="00BF1ECE">
        <w:rPr>
          <w:rFonts w:ascii="ＭＳ 明朝" w:hAnsi="ＭＳ 明朝" w:hint="eastAsia"/>
          <w:szCs w:val="21"/>
        </w:rPr>
        <w:t>（以下「委託者」という。）が委託する明石市生涯学習センター等夜間警備</w:t>
      </w:r>
      <w:r w:rsidR="008A74F2" w:rsidRPr="00BF1ECE">
        <w:rPr>
          <w:rFonts w:ascii="ＭＳ 明朝" w:hAnsi="ＭＳ 明朝" w:hint="eastAsia"/>
          <w:szCs w:val="21"/>
        </w:rPr>
        <w:t>・案内</w:t>
      </w:r>
      <w:r w:rsidR="000B590B" w:rsidRPr="00BF1ECE">
        <w:rPr>
          <w:rFonts w:ascii="ＭＳ 明朝" w:hAnsi="ＭＳ 明朝" w:hint="eastAsia"/>
          <w:szCs w:val="21"/>
        </w:rPr>
        <w:t>業務（以下「委託業務」という。）の仕様は次のとおりとする。</w:t>
      </w:r>
    </w:p>
    <w:p w14:paraId="1DBA7034" w14:textId="77777777" w:rsidR="000B590B" w:rsidRPr="00BF1ECE" w:rsidRDefault="000B590B" w:rsidP="008A74F2">
      <w:pPr>
        <w:rPr>
          <w:rFonts w:ascii="ＭＳ 明朝" w:hAnsi="ＭＳ 明朝"/>
          <w:szCs w:val="21"/>
        </w:rPr>
      </w:pPr>
    </w:p>
    <w:p w14:paraId="146F3C75" w14:textId="476171EA" w:rsidR="000B590B" w:rsidRPr="00BF1ECE" w:rsidRDefault="000B590B" w:rsidP="000B590B">
      <w:pPr>
        <w:tabs>
          <w:tab w:val="left" w:pos="1620"/>
        </w:tabs>
        <w:rPr>
          <w:rFonts w:ascii="ＭＳ 明朝" w:hAnsi="ＭＳ 明朝"/>
          <w:szCs w:val="21"/>
        </w:rPr>
      </w:pPr>
      <w:r w:rsidRPr="00BF1ECE">
        <w:rPr>
          <w:rFonts w:ascii="ＭＳ 明朝" w:hAnsi="ＭＳ 明朝" w:hint="eastAsia"/>
          <w:szCs w:val="21"/>
        </w:rPr>
        <w:t>委託業務受託者（以下「受託者」という。）は、警備対象物件における財産の保護と、安全の確保のため、次のとおり委託業務を行う。</w:t>
      </w:r>
    </w:p>
    <w:p w14:paraId="0A6F0583" w14:textId="77777777" w:rsidR="000B590B" w:rsidRPr="00BF1ECE" w:rsidRDefault="000B590B" w:rsidP="000B590B">
      <w:pPr>
        <w:tabs>
          <w:tab w:val="left" w:pos="1620"/>
        </w:tabs>
        <w:ind w:left="1489" w:hangingChars="709" w:hanging="1489"/>
        <w:rPr>
          <w:rFonts w:ascii="ＭＳ 明朝" w:hAnsi="ＭＳ 明朝"/>
          <w:szCs w:val="21"/>
        </w:rPr>
      </w:pPr>
      <w:r w:rsidRPr="00BF1ECE">
        <w:rPr>
          <w:rFonts w:ascii="ＭＳ 明朝" w:hAnsi="ＭＳ 明朝" w:hint="eastAsia"/>
          <w:szCs w:val="21"/>
        </w:rPr>
        <w:t>１．警備業務対象及び所在地</w:t>
      </w:r>
    </w:p>
    <w:p w14:paraId="60331E1F" w14:textId="6714664A" w:rsidR="000B590B" w:rsidRPr="00BF1ECE" w:rsidRDefault="000B590B" w:rsidP="000B590B">
      <w:pPr>
        <w:tabs>
          <w:tab w:val="left" w:pos="1620"/>
        </w:tabs>
        <w:ind w:leftChars="150" w:left="1470" w:hangingChars="550" w:hanging="1155"/>
        <w:rPr>
          <w:rFonts w:ascii="ＭＳ 明朝" w:hAnsi="ＭＳ 明朝"/>
          <w:szCs w:val="21"/>
        </w:rPr>
      </w:pPr>
      <w:r w:rsidRPr="00BF1ECE">
        <w:rPr>
          <w:rFonts w:ascii="ＭＳ 明朝" w:hAnsi="ＭＳ 明朝" w:hint="eastAsia"/>
          <w:szCs w:val="21"/>
        </w:rPr>
        <w:t>業務対象</w:t>
      </w:r>
      <w:r w:rsidRPr="00BF1ECE">
        <w:rPr>
          <w:rFonts w:ascii="ＭＳ 明朝" w:hAnsi="ＭＳ 明朝" w:hint="eastAsia"/>
          <w:szCs w:val="21"/>
        </w:rPr>
        <w:tab/>
        <w:t>明石市生涯</w:t>
      </w:r>
      <w:r w:rsidR="00155824" w:rsidRPr="00BF1ECE">
        <w:rPr>
          <w:rFonts w:ascii="ＭＳ 明朝" w:hAnsi="ＭＳ 明朝" w:hint="eastAsia"/>
          <w:szCs w:val="21"/>
        </w:rPr>
        <w:t>学習センター、あかし男女共同参画センター</w:t>
      </w:r>
      <w:r w:rsidR="008A74F2" w:rsidRPr="00BF1ECE">
        <w:rPr>
          <w:rFonts w:ascii="ＭＳ 明朝" w:hAnsi="ＭＳ 明朝" w:hint="eastAsia"/>
          <w:szCs w:val="21"/>
        </w:rPr>
        <w:t>等</w:t>
      </w:r>
      <w:r w:rsidRPr="00BF1ECE">
        <w:rPr>
          <w:rFonts w:ascii="ＭＳ 明朝" w:hAnsi="ＭＳ 明朝" w:hint="eastAsia"/>
          <w:szCs w:val="21"/>
        </w:rPr>
        <w:t>（以下「センター」という。）</w:t>
      </w:r>
    </w:p>
    <w:p w14:paraId="2417798F" w14:textId="77777777" w:rsidR="000B590B" w:rsidRPr="00BF1ECE" w:rsidRDefault="000B590B" w:rsidP="000B590B">
      <w:pPr>
        <w:tabs>
          <w:tab w:val="left" w:pos="426"/>
        </w:tabs>
        <w:ind w:leftChars="157" w:left="1666" w:hangingChars="400" w:hanging="1336"/>
        <w:rPr>
          <w:rFonts w:ascii="ＭＳ 明朝" w:hAnsi="ＭＳ 明朝"/>
          <w:szCs w:val="21"/>
        </w:rPr>
      </w:pPr>
      <w:r w:rsidRPr="00BF1ECE">
        <w:rPr>
          <w:rFonts w:ascii="ＭＳ 明朝" w:hAnsi="ＭＳ 明朝" w:hint="eastAsia"/>
          <w:spacing w:val="62"/>
          <w:kern w:val="0"/>
          <w:szCs w:val="21"/>
          <w:fitText w:val="880" w:id="1256523776"/>
        </w:rPr>
        <w:t>所在</w:t>
      </w:r>
      <w:r w:rsidRPr="00BF1ECE">
        <w:rPr>
          <w:rFonts w:ascii="ＭＳ 明朝" w:hAnsi="ＭＳ 明朝" w:hint="eastAsia"/>
          <w:spacing w:val="1"/>
          <w:kern w:val="0"/>
          <w:szCs w:val="21"/>
          <w:fitText w:val="880" w:id="1256523776"/>
        </w:rPr>
        <w:t>地</w:t>
      </w:r>
      <w:r w:rsidRPr="00BF1ECE">
        <w:rPr>
          <w:rFonts w:ascii="ＭＳ 明朝" w:hAnsi="ＭＳ 明朝" w:hint="eastAsia"/>
          <w:szCs w:val="21"/>
        </w:rPr>
        <w:tab/>
        <w:t>明石市東仲ノ町６番１号</w:t>
      </w:r>
    </w:p>
    <w:p w14:paraId="339F24D0" w14:textId="77777777" w:rsidR="000B590B" w:rsidRPr="00BF1ECE" w:rsidRDefault="00583C2F" w:rsidP="000B590B">
      <w:pPr>
        <w:tabs>
          <w:tab w:val="left" w:pos="426"/>
        </w:tabs>
        <w:ind w:leftChars="557" w:left="1170" w:firstLineChars="200" w:firstLine="420"/>
        <w:rPr>
          <w:rFonts w:ascii="ＭＳ 明朝" w:hAnsi="ＭＳ 明朝"/>
          <w:szCs w:val="21"/>
        </w:rPr>
      </w:pPr>
      <w:r w:rsidRPr="00BF1ECE">
        <w:rPr>
          <w:rFonts w:ascii="ＭＳ 明朝" w:hAnsi="ＭＳ 明朝" w:hint="eastAsia"/>
          <w:szCs w:val="21"/>
        </w:rPr>
        <w:t>アスピア明石北館７～10</w:t>
      </w:r>
      <w:r w:rsidR="000B590B" w:rsidRPr="00BF1ECE">
        <w:rPr>
          <w:rFonts w:ascii="ＭＳ 明朝" w:hAnsi="ＭＳ 明朝" w:hint="eastAsia"/>
          <w:szCs w:val="21"/>
        </w:rPr>
        <w:t>階部分</w:t>
      </w:r>
    </w:p>
    <w:p w14:paraId="7B540C70" w14:textId="394B7FFA" w:rsidR="000B590B" w:rsidRPr="00BF1ECE" w:rsidRDefault="000B590B" w:rsidP="000B590B">
      <w:pPr>
        <w:tabs>
          <w:tab w:val="left" w:pos="426"/>
        </w:tabs>
        <w:ind w:leftChars="142" w:left="2083" w:hangingChars="850" w:hanging="1785"/>
        <w:rPr>
          <w:rFonts w:ascii="ＭＳ 明朝" w:hAnsi="ＭＳ 明朝"/>
          <w:szCs w:val="21"/>
        </w:rPr>
      </w:pPr>
      <w:r w:rsidRPr="00BF1ECE">
        <w:rPr>
          <w:rFonts w:ascii="ＭＳ 明朝" w:hAnsi="ＭＳ 明朝" w:hint="eastAsia"/>
          <w:szCs w:val="21"/>
        </w:rPr>
        <w:t xml:space="preserve">施設内容　 </w:t>
      </w:r>
      <w:r w:rsidR="00A86086" w:rsidRPr="00BF1ECE">
        <w:rPr>
          <w:rFonts w:ascii="ＭＳ 明朝" w:hAnsi="ＭＳ 明朝"/>
          <w:szCs w:val="21"/>
        </w:rPr>
        <w:t xml:space="preserve"> </w:t>
      </w:r>
      <w:r w:rsidRPr="00BF1ECE">
        <w:rPr>
          <w:rFonts w:ascii="ＭＳ 明朝" w:hAnsi="ＭＳ 明朝" w:hint="eastAsia"/>
          <w:szCs w:val="21"/>
        </w:rPr>
        <w:t>7階：貸部屋</w:t>
      </w:r>
      <w:r w:rsidR="009A4BB9" w:rsidRPr="00BF1ECE">
        <w:rPr>
          <w:rFonts w:ascii="ＭＳ 明朝" w:hAnsi="ＭＳ 明朝" w:hint="eastAsia"/>
          <w:szCs w:val="21"/>
        </w:rPr>
        <w:t>６室（学習室701A、学習室701B、学習室702、学習室703、学習室704A、学習室704B）、事務室、相談室、</w:t>
      </w:r>
      <w:r w:rsidRPr="00BF1ECE">
        <w:rPr>
          <w:rFonts w:ascii="ＭＳ 明朝" w:hAnsi="ＭＳ 明朝" w:hint="eastAsia"/>
          <w:szCs w:val="21"/>
        </w:rPr>
        <w:t>保育室、</w:t>
      </w:r>
      <w:r w:rsidR="009A4BB9" w:rsidRPr="00BF1ECE">
        <w:rPr>
          <w:rFonts w:ascii="ＭＳ 明朝" w:hAnsi="ＭＳ 明朝" w:hint="eastAsia"/>
          <w:szCs w:val="21"/>
        </w:rPr>
        <w:t>フリースペース</w:t>
      </w:r>
      <w:r w:rsidRPr="00BF1ECE">
        <w:rPr>
          <w:rFonts w:ascii="ＭＳ 明朝" w:hAnsi="ＭＳ 明朝" w:hint="eastAsia"/>
          <w:szCs w:val="21"/>
        </w:rPr>
        <w:t>等</w:t>
      </w:r>
    </w:p>
    <w:p w14:paraId="626E0C76" w14:textId="25AA9F94" w:rsidR="000B590B" w:rsidRPr="00BF1ECE" w:rsidRDefault="000B590B" w:rsidP="004F5FF2">
      <w:pPr>
        <w:tabs>
          <w:tab w:val="left" w:pos="1620"/>
        </w:tabs>
        <w:ind w:leftChars="750" w:left="2205" w:hangingChars="300" w:hanging="630"/>
        <w:rPr>
          <w:rFonts w:ascii="ＭＳ 明朝" w:hAnsi="ＭＳ 明朝"/>
          <w:szCs w:val="21"/>
        </w:rPr>
      </w:pPr>
      <w:r w:rsidRPr="00BF1ECE">
        <w:rPr>
          <w:rFonts w:ascii="ＭＳ 明朝" w:hAnsi="ＭＳ 明朝" w:hint="eastAsia"/>
          <w:szCs w:val="21"/>
        </w:rPr>
        <w:t>8</w:t>
      </w:r>
      <w:r w:rsidR="009A4BB9" w:rsidRPr="00BF1ECE">
        <w:rPr>
          <w:rFonts w:ascii="ＭＳ 明朝" w:hAnsi="ＭＳ 明朝" w:hint="eastAsia"/>
          <w:szCs w:val="21"/>
        </w:rPr>
        <w:t>階：貸部屋</w:t>
      </w:r>
      <w:r w:rsidR="006A010F" w:rsidRPr="00BF1ECE">
        <w:rPr>
          <w:rFonts w:ascii="ＭＳ 明朝" w:hAnsi="ＭＳ 明朝" w:hint="eastAsia"/>
          <w:szCs w:val="21"/>
        </w:rPr>
        <w:t>８室</w:t>
      </w:r>
      <w:r w:rsidR="009A4BB9" w:rsidRPr="00BF1ECE">
        <w:rPr>
          <w:rFonts w:ascii="ＭＳ 明朝" w:hAnsi="ＭＳ 明朝" w:hint="eastAsia"/>
          <w:szCs w:val="21"/>
        </w:rPr>
        <w:t>（学習室801A</w:t>
      </w:r>
      <w:r w:rsidRPr="00BF1ECE">
        <w:rPr>
          <w:rFonts w:ascii="ＭＳ 明朝" w:hAnsi="ＭＳ 明朝" w:hint="eastAsia"/>
          <w:szCs w:val="21"/>
        </w:rPr>
        <w:t>、</w:t>
      </w:r>
      <w:r w:rsidR="009A4BB9" w:rsidRPr="00BF1ECE">
        <w:rPr>
          <w:rFonts w:ascii="ＭＳ 明朝" w:hAnsi="ＭＳ 明朝" w:hint="eastAsia"/>
          <w:szCs w:val="21"/>
        </w:rPr>
        <w:t>学習室801B、学習室802、学習室803、学習室804、</w:t>
      </w:r>
      <w:r w:rsidR="002B1F0F" w:rsidRPr="00BF1ECE">
        <w:rPr>
          <w:rFonts w:ascii="ＭＳ 明朝" w:hAnsi="ＭＳ 明朝" w:hint="eastAsia"/>
          <w:szCs w:val="21"/>
        </w:rPr>
        <w:t>学習室8</w:t>
      </w:r>
      <w:r w:rsidR="002B1F0F" w:rsidRPr="00BF1ECE">
        <w:rPr>
          <w:rFonts w:ascii="ＭＳ 明朝" w:hAnsi="ＭＳ 明朝"/>
          <w:szCs w:val="21"/>
        </w:rPr>
        <w:t>05</w:t>
      </w:r>
      <w:r w:rsidR="002B1F0F" w:rsidRPr="00BF1ECE">
        <w:rPr>
          <w:rFonts w:ascii="ＭＳ 明朝" w:hAnsi="ＭＳ 明朝" w:hint="eastAsia"/>
          <w:szCs w:val="21"/>
        </w:rPr>
        <w:t>、</w:t>
      </w:r>
      <w:r w:rsidR="009A4BB9" w:rsidRPr="00BF1ECE">
        <w:rPr>
          <w:rFonts w:ascii="ＭＳ 明朝" w:hAnsi="ＭＳ 明朝" w:hint="eastAsia"/>
          <w:szCs w:val="21"/>
        </w:rPr>
        <w:t>調理実習室、和室</w:t>
      </w:r>
      <w:r w:rsidR="0099275D" w:rsidRPr="00BF1ECE">
        <w:rPr>
          <w:rFonts w:ascii="ＭＳ 明朝" w:hAnsi="ＭＳ 明朝" w:hint="eastAsia"/>
          <w:szCs w:val="21"/>
        </w:rPr>
        <w:t>）、事務室、</w:t>
      </w:r>
      <w:r w:rsidR="00906A63" w:rsidRPr="00BF1ECE">
        <w:rPr>
          <w:rFonts w:ascii="ＭＳ 明朝" w:hAnsi="ＭＳ 明朝"/>
          <w:szCs w:val="21"/>
        </w:rPr>
        <w:t>グループ活動スペース、</w:t>
      </w:r>
      <w:r w:rsidR="00715EC2" w:rsidRPr="00BF1ECE">
        <w:rPr>
          <w:rFonts w:ascii="ＭＳ 明朝" w:hAnsi="ＭＳ 明朝"/>
          <w:szCs w:val="21"/>
        </w:rPr>
        <w:t>印刷室、</w:t>
      </w:r>
      <w:r w:rsidR="0099275D" w:rsidRPr="00BF1ECE">
        <w:rPr>
          <w:rFonts w:ascii="ＭＳ 明朝" w:hAnsi="ＭＳ 明朝" w:hint="eastAsia"/>
          <w:szCs w:val="21"/>
        </w:rPr>
        <w:t>フリースペース等</w:t>
      </w:r>
    </w:p>
    <w:p w14:paraId="32E0FABC" w14:textId="4383FB46" w:rsidR="000B590B" w:rsidRPr="00BF1ECE" w:rsidRDefault="00A86086" w:rsidP="000B590B">
      <w:pPr>
        <w:tabs>
          <w:tab w:val="left" w:pos="1620"/>
        </w:tabs>
        <w:ind w:firstLineChars="700" w:firstLine="1470"/>
        <w:rPr>
          <w:rFonts w:ascii="ＭＳ 明朝" w:hAnsi="ＭＳ 明朝"/>
          <w:szCs w:val="21"/>
        </w:rPr>
      </w:pPr>
      <w:r w:rsidRPr="00BF1ECE">
        <w:rPr>
          <w:rFonts w:ascii="ＭＳ 明朝" w:hAnsi="ＭＳ 明朝"/>
          <w:szCs w:val="21"/>
        </w:rPr>
        <w:t xml:space="preserve"> </w:t>
      </w:r>
      <w:r w:rsidR="000B590B" w:rsidRPr="00BF1ECE">
        <w:rPr>
          <w:rFonts w:ascii="ＭＳ 明朝" w:hAnsi="ＭＳ 明朝" w:hint="eastAsia"/>
          <w:szCs w:val="21"/>
        </w:rPr>
        <w:t>9</w:t>
      </w:r>
      <w:r w:rsidR="0099275D" w:rsidRPr="00BF1ECE">
        <w:rPr>
          <w:rFonts w:ascii="ＭＳ 明朝" w:hAnsi="ＭＳ 明朝" w:hint="eastAsia"/>
          <w:szCs w:val="21"/>
        </w:rPr>
        <w:t>階：ホール、</w:t>
      </w:r>
      <w:r w:rsidR="00583C2F" w:rsidRPr="00BF1ECE">
        <w:rPr>
          <w:rFonts w:ascii="ＭＳ 明朝" w:hAnsi="ＭＳ 明朝" w:hint="eastAsia"/>
          <w:szCs w:val="21"/>
        </w:rPr>
        <w:t>音楽練習室、研修室、スタジオ、事務室、活動室</w:t>
      </w:r>
      <w:r w:rsidR="0099275D" w:rsidRPr="00BF1ECE">
        <w:rPr>
          <w:rFonts w:ascii="ＭＳ 明朝" w:hAnsi="ＭＳ 明朝" w:hint="eastAsia"/>
          <w:szCs w:val="21"/>
        </w:rPr>
        <w:t>等</w:t>
      </w:r>
    </w:p>
    <w:p w14:paraId="7BFFDF67" w14:textId="04E89EF6" w:rsidR="000B590B" w:rsidRDefault="0099275D" w:rsidP="000B590B">
      <w:pPr>
        <w:ind w:firstLine="2"/>
        <w:rPr>
          <w:rFonts w:ascii="ＭＳ 明朝" w:hAnsi="ＭＳ 明朝"/>
          <w:szCs w:val="21"/>
        </w:rPr>
      </w:pPr>
      <w:r w:rsidRPr="00BF1ECE">
        <w:rPr>
          <w:rFonts w:ascii="ＭＳ 明朝" w:hAnsi="ＭＳ 明朝" w:hint="eastAsia"/>
          <w:szCs w:val="21"/>
        </w:rPr>
        <w:t xml:space="preserve">　　　　　　　10階：倉庫等</w:t>
      </w:r>
    </w:p>
    <w:p w14:paraId="6B26E95B" w14:textId="77777777" w:rsidR="007A4160" w:rsidRPr="00BF1ECE" w:rsidRDefault="007A4160" w:rsidP="007A4160">
      <w:pPr>
        <w:rPr>
          <w:rFonts w:ascii="ＭＳ 明朝" w:hAnsi="ＭＳ 明朝"/>
          <w:szCs w:val="21"/>
        </w:rPr>
      </w:pPr>
    </w:p>
    <w:p w14:paraId="222A5BD8" w14:textId="77777777" w:rsidR="000B590B" w:rsidRPr="00BF1ECE" w:rsidRDefault="000B590B" w:rsidP="009E0D3E">
      <w:pPr>
        <w:spacing w:beforeLines="50" w:before="175"/>
        <w:ind w:firstLine="2"/>
        <w:rPr>
          <w:rFonts w:ascii="ＭＳ 明朝" w:hAnsi="ＭＳ 明朝"/>
          <w:szCs w:val="21"/>
        </w:rPr>
      </w:pPr>
      <w:r w:rsidRPr="00BF1ECE">
        <w:rPr>
          <w:rFonts w:ascii="ＭＳ 明朝" w:hAnsi="ＭＳ 明朝" w:hint="eastAsia"/>
          <w:szCs w:val="21"/>
        </w:rPr>
        <w:t>２．履行期間及び業務引継</w:t>
      </w:r>
    </w:p>
    <w:p w14:paraId="4E1236D3" w14:textId="3874337D" w:rsidR="000B590B" w:rsidRPr="00BF1ECE" w:rsidRDefault="000B590B" w:rsidP="009E0D3E">
      <w:pPr>
        <w:ind w:leftChars="183" w:left="707" w:hangingChars="154" w:hanging="323"/>
        <w:rPr>
          <w:rFonts w:ascii="ＭＳ 明朝" w:hAnsi="ＭＳ 明朝"/>
          <w:szCs w:val="21"/>
        </w:rPr>
      </w:pPr>
      <w:r w:rsidRPr="00BF1ECE">
        <w:rPr>
          <w:rFonts w:ascii="ＭＳ 明朝" w:hAnsi="ＭＳ 明朝" w:hint="eastAsia"/>
          <w:szCs w:val="21"/>
        </w:rPr>
        <w:t>(1)　履行期間を</w:t>
      </w:r>
      <w:r w:rsidR="00FE66AA">
        <w:rPr>
          <w:rFonts w:ascii="ＭＳ 明朝" w:hAnsi="ＭＳ 明朝" w:hint="eastAsia"/>
          <w:szCs w:val="21"/>
        </w:rPr>
        <w:t>令和</w:t>
      </w:r>
      <w:r w:rsidR="009B712E">
        <w:rPr>
          <w:rFonts w:ascii="ＭＳ 明朝" w:hAnsi="ＭＳ 明朝" w:hint="eastAsia"/>
          <w:szCs w:val="21"/>
        </w:rPr>
        <w:t xml:space="preserve">　</w:t>
      </w:r>
      <w:r w:rsidRPr="00BF1ECE">
        <w:rPr>
          <w:rFonts w:ascii="ＭＳ 明朝" w:hAnsi="ＭＳ 明朝" w:hint="eastAsia"/>
          <w:szCs w:val="21"/>
        </w:rPr>
        <w:t>年</w:t>
      </w:r>
      <w:r w:rsidR="009B712E">
        <w:rPr>
          <w:rFonts w:ascii="ＭＳ 明朝" w:hAnsi="ＭＳ 明朝" w:hint="eastAsia"/>
          <w:szCs w:val="21"/>
        </w:rPr>
        <w:t xml:space="preserve">　</w:t>
      </w:r>
      <w:r w:rsidRPr="00BF1ECE">
        <w:rPr>
          <w:rFonts w:ascii="ＭＳ 明朝" w:hAnsi="ＭＳ 明朝" w:hint="eastAsia"/>
          <w:szCs w:val="21"/>
        </w:rPr>
        <w:t>月</w:t>
      </w:r>
      <w:r w:rsidR="009B712E">
        <w:rPr>
          <w:rFonts w:ascii="ＭＳ 明朝" w:hAnsi="ＭＳ 明朝" w:hint="eastAsia"/>
          <w:szCs w:val="21"/>
        </w:rPr>
        <w:t xml:space="preserve">　</w:t>
      </w:r>
      <w:r w:rsidRPr="00BF1ECE">
        <w:rPr>
          <w:rFonts w:ascii="ＭＳ 明朝" w:hAnsi="ＭＳ 明朝" w:hint="eastAsia"/>
          <w:szCs w:val="21"/>
        </w:rPr>
        <w:t>日から</w:t>
      </w:r>
      <w:r w:rsidR="00FE66AA">
        <w:rPr>
          <w:rFonts w:ascii="ＭＳ 明朝" w:hAnsi="ＭＳ 明朝" w:hint="eastAsia"/>
          <w:szCs w:val="21"/>
        </w:rPr>
        <w:t>令和</w:t>
      </w:r>
      <w:r w:rsidR="009B712E">
        <w:rPr>
          <w:rFonts w:ascii="ＭＳ 明朝" w:hAnsi="ＭＳ 明朝" w:hint="eastAsia"/>
          <w:szCs w:val="21"/>
        </w:rPr>
        <w:t xml:space="preserve">　</w:t>
      </w:r>
      <w:r w:rsidRPr="00BF1ECE">
        <w:rPr>
          <w:rFonts w:ascii="ＭＳ 明朝" w:hAnsi="ＭＳ 明朝" w:hint="eastAsia"/>
          <w:szCs w:val="21"/>
        </w:rPr>
        <w:t>年</w:t>
      </w:r>
      <w:r w:rsidR="009B712E">
        <w:rPr>
          <w:rFonts w:ascii="ＭＳ 明朝" w:hAnsi="ＭＳ 明朝" w:hint="eastAsia"/>
          <w:szCs w:val="21"/>
        </w:rPr>
        <w:t xml:space="preserve">　</w:t>
      </w:r>
      <w:r w:rsidRPr="00BF1ECE">
        <w:rPr>
          <w:rFonts w:ascii="ＭＳ 明朝" w:hAnsi="ＭＳ 明朝" w:hint="eastAsia"/>
          <w:szCs w:val="21"/>
        </w:rPr>
        <w:t>月</w:t>
      </w:r>
      <w:r w:rsidR="009B712E">
        <w:rPr>
          <w:rFonts w:ascii="ＭＳ 明朝" w:hAnsi="ＭＳ 明朝" w:hint="eastAsia"/>
          <w:szCs w:val="21"/>
        </w:rPr>
        <w:t xml:space="preserve">　</w:t>
      </w:r>
      <w:r w:rsidRPr="00BF1ECE">
        <w:rPr>
          <w:rFonts w:ascii="ＭＳ 明朝" w:hAnsi="ＭＳ 明朝" w:hint="eastAsia"/>
          <w:szCs w:val="21"/>
        </w:rPr>
        <w:t>日までとする。</w:t>
      </w:r>
    </w:p>
    <w:p w14:paraId="1B41DCF5" w14:textId="340962DD" w:rsidR="000B590B" w:rsidRDefault="000B590B" w:rsidP="009E0D3E">
      <w:pPr>
        <w:ind w:leftChars="170" w:left="708" w:hangingChars="167" w:hanging="351"/>
        <w:rPr>
          <w:rFonts w:ascii="ＭＳ 明朝" w:hAnsi="ＭＳ 明朝"/>
          <w:szCs w:val="21"/>
        </w:rPr>
      </w:pPr>
      <w:r w:rsidRPr="00BF1ECE">
        <w:rPr>
          <w:rFonts w:ascii="ＭＳ 明朝" w:hAnsi="ＭＳ 明朝" w:hint="eastAsia"/>
          <w:szCs w:val="21"/>
        </w:rPr>
        <w:t>(2)　委託業務が支障なく継続できるよう、契約期間開始前においては前年度受託業者と、契約期間満了前においては次年度受託予定業者と十分調整協議の上、引継を行うこととする。</w:t>
      </w:r>
    </w:p>
    <w:p w14:paraId="67229711" w14:textId="77777777" w:rsidR="007A4160" w:rsidRPr="00BF1ECE" w:rsidRDefault="007A4160" w:rsidP="007A4160">
      <w:pPr>
        <w:rPr>
          <w:rFonts w:ascii="ＭＳ 明朝" w:hAnsi="ＭＳ 明朝"/>
          <w:szCs w:val="21"/>
        </w:rPr>
      </w:pPr>
    </w:p>
    <w:p w14:paraId="48C66B89" w14:textId="77777777" w:rsidR="00906A63" w:rsidRPr="00BF1ECE" w:rsidRDefault="000B590B" w:rsidP="009E0D3E">
      <w:pPr>
        <w:tabs>
          <w:tab w:val="left" w:pos="2520"/>
        </w:tabs>
        <w:spacing w:beforeLines="50" w:before="175"/>
        <w:ind w:leftChars="2" w:left="346" w:hangingChars="163" w:hanging="342"/>
        <w:rPr>
          <w:rFonts w:ascii="ＭＳ 明朝" w:hAnsi="ＭＳ 明朝"/>
          <w:szCs w:val="21"/>
        </w:rPr>
      </w:pPr>
      <w:r w:rsidRPr="00BF1ECE">
        <w:rPr>
          <w:rFonts w:ascii="ＭＳ 明朝" w:hAnsi="ＭＳ 明朝" w:hint="eastAsia"/>
          <w:szCs w:val="21"/>
        </w:rPr>
        <w:t>３．警備の体制及び日時</w:t>
      </w:r>
      <w:r w:rsidRPr="00BF1ECE">
        <w:rPr>
          <w:rFonts w:ascii="ＭＳ 明朝" w:hAnsi="ＭＳ 明朝"/>
          <w:szCs w:val="21"/>
        </w:rPr>
        <w:br/>
      </w:r>
      <w:r w:rsidRPr="00BF1ECE">
        <w:rPr>
          <w:rFonts w:ascii="ＭＳ 明朝" w:hAnsi="ＭＳ 明朝" w:hint="eastAsia"/>
          <w:szCs w:val="21"/>
        </w:rPr>
        <w:t>(1)　人員体制</w:t>
      </w:r>
      <w:r w:rsidR="00906A63" w:rsidRPr="00BF1ECE">
        <w:rPr>
          <w:rFonts w:ascii="ＭＳ 明朝" w:hAnsi="ＭＳ 明朝"/>
          <w:szCs w:val="21"/>
        </w:rPr>
        <w:t>・勤務時間</w:t>
      </w:r>
    </w:p>
    <w:p w14:paraId="7F183A03" w14:textId="77777777" w:rsidR="00906A63" w:rsidRPr="00BF1ECE" w:rsidRDefault="00906A63" w:rsidP="000B590B">
      <w:pPr>
        <w:tabs>
          <w:tab w:val="left" w:pos="2520"/>
        </w:tabs>
        <w:ind w:leftChars="2" w:left="346" w:hangingChars="163" w:hanging="342"/>
        <w:rPr>
          <w:rFonts w:ascii="ＭＳ 明朝" w:hAnsi="ＭＳ 明朝"/>
          <w:szCs w:val="21"/>
        </w:rPr>
      </w:pPr>
      <w:r w:rsidRPr="00BF1ECE">
        <w:rPr>
          <w:rFonts w:ascii="ＭＳ 明朝" w:hAnsi="ＭＳ 明朝" w:hint="eastAsia"/>
          <w:szCs w:val="21"/>
        </w:rPr>
        <w:tab/>
      </w:r>
      <w:r w:rsidRPr="00BF1ECE">
        <w:rPr>
          <w:rFonts w:ascii="ＭＳ 明朝" w:hAnsi="ＭＳ 明朝" w:hint="eastAsia"/>
          <w:szCs w:val="21"/>
        </w:rPr>
        <w:tab/>
      </w:r>
      <w:r w:rsidRPr="00BF1ECE">
        <w:rPr>
          <w:rFonts w:ascii="ＭＳ 明朝" w:hAnsi="ＭＳ 明朝"/>
          <w:szCs w:val="21"/>
        </w:rPr>
        <w:t>a)火〜土</w:t>
      </w:r>
      <w:r w:rsidRPr="00BF1ECE">
        <w:rPr>
          <w:rFonts w:ascii="ＭＳ 明朝" w:hAnsi="ＭＳ 明朝" w:hint="eastAsia"/>
          <w:szCs w:val="21"/>
        </w:rPr>
        <w:t>曜</w:t>
      </w:r>
      <w:r w:rsidRPr="00BF1ECE">
        <w:rPr>
          <w:rFonts w:ascii="ＭＳ 明朝" w:hAnsi="ＭＳ 明朝"/>
          <w:szCs w:val="21"/>
        </w:rPr>
        <w:t xml:space="preserve">：2人以上(夜間) </w:t>
      </w:r>
      <w:r w:rsidRPr="00BF1ECE">
        <w:rPr>
          <w:rFonts w:ascii="ＭＳ 明朝" w:hAnsi="ＭＳ 明朝"/>
          <w:szCs w:val="21"/>
          <w:u w:val="single"/>
        </w:rPr>
        <w:t xml:space="preserve">16:45〜22:30 </w:t>
      </w:r>
    </w:p>
    <w:p w14:paraId="5F767DB9" w14:textId="77777777" w:rsidR="000B590B" w:rsidRPr="00BF1ECE" w:rsidRDefault="00906A63" w:rsidP="000B590B">
      <w:pPr>
        <w:tabs>
          <w:tab w:val="left" w:pos="2520"/>
        </w:tabs>
        <w:ind w:leftChars="2" w:left="346" w:hangingChars="163" w:hanging="342"/>
        <w:rPr>
          <w:rFonts w:ascii="ＭＳ 明朝" w:hAnsi="ＭＳ 明朝"/>
          <w:szCs w:val="21"/>
          <w:u w:val="single"/>
        </w:rPr>
      </w:pPr>
      <w:r w:rsidRPr="00BF1ECE">
        <w:rPr>
          <w:rFonts w:ascii="ＭＳ 明朝" w:hAnsi="ＭＳ 明朝"/>
          <w:szCs w:val="21"/>
        </w:rPr>
        <w:tab/>
      </w:r>
      <w:r w:rsidRPr="00BF1ECE">
        <w:rPr>
          <w:rFonts w:ascii="ＭＳ 明朝" w:hAnsi="ＭＳ 明朝"/>
          <w:szCs w:val="21"/>
        </w:rPr>
        <w:tab/>
        <w:t xml:space="preserve">b)　日曜　</w:t>
      </w:r>
      <w:r w:rsidRPr="00BF1ECE">
        <w:rPr>
          <w:rFonts w:ascii="ＭＳ 明朝" w:hAnsi="ＭＳ 明朝" w:hint="eastAsia"/>
          <w:szCs w:val="21"/>
        </w:rPr>
        <w:t>：</w:t>
      </w:r>
      <w:r w:rsidRPr="00BF1ECE">
        <w:rPr>
          <w:rFonts w:ascii="ＭＳ 明朝" w:hAnsi="ＭＳ 明朝"/>
          <w:szCs w:val="21"/>
        </w:rPr>
        <w:t xml:space="preserve">1人以上(昼間)  </w:t>
      </w:r>
      <w:r w:rsidRPr="00BF1ECE">
        <w:rPr>
          <w:rFonts w:ascii="ＭＳ 明朝" w:hAnsi="ＭＳ 明朝"/>
          <w:szCs w:val="21"/>
          <w:u w:val="single"/>
        </w:rPr>
        <w:t>9:00〜16:45</w:t>
      </w:r>
    </w:p>
    <w:p w14:paraId="5FC20D21" w14:textId="77777777" w:rsidR="00906A63" w:rsidRPr="00BF1ECE" w:rsidRDefault="00906A63" w:rsidP="000B590B">
      <w:pPr>
        <w:tabs>
          <w:tab w:val="left" w:pos="2520"/>
        </w:tabs>
        <w:ind w:leftChars="2" w:left="346" w:hangingChars="163" w:hanging="342"/>
        <w:rPr>
          <w:rFonts w:ascii="ＭＳ 明朝" w:hAnsi="ＭＳ 明朝"/>
          <w:szCs w:val="21"/>
        </w:rPr>
      </w:pPr>
      <w:r w:rsidRPr="00BF1ECE">
        <w:rPr>
          <w:rFonts w:ascii="ＭＳ 明朝" w:hAnsi="ＭＳ 明朝"/>
          <w:szCs w:val="21"/>
        </w:rPr>
        <w:tab/>
      </w:r>
      <w:r w:rsidRPr="00BF1ECE">
        <w:rPr>
          <w:rFonts w:ascii="ＭＳ 明朝" w:hAnsi="ＭＳ 明朝"/>
          <w:szCs w:val="21"/>
        </w:rPr>
        <w:tab/>
        <w:t xml:space="preserve">c)　日曜　</w:t>
      </w:r>
      <w:r w:rsidRPr="00BF1ECE">
        <w:rPr>
          <w:rFonts w:ascii="ＭＳ 明朝" w:hAnsi="ＭＳ 明朝" w:hint="eastAsia"/>
          <w:szCs w:val="21"/>
        </w:rPr>
        <w:t>：</w:t>
      </w:r>
      <w:r w:rsidRPr="00BF1ECE">
        <w:rPr>
          <w:rFonts w:ascii="ＭＳ 明朝" w:hAnsi="ＭＳ 明朝"/>
          <w:szCs w:val="21"/>
        </w:rPr>
        <w:t xml:space="preserve">2人以上(夜間) </w:t>
      </w:r>
      <w:r w:rsidRPr="00BF1ECE">
        <w:rPr>
          <w:rFonts w:ascii="ＭＳ 明朝" w:hAnsi="ＭＳ 明朝"/>
          <w:szCs w:val="21"/>
          <w:u w:val="single"/>
        </w:rPr>
        <w:t>16:45〜22:30</w:t>
      </w:r>
    </w:p>
    <w:p w14:paraId="327E8C8C" w14:textId="77777777" w:rsidR="000B590B" w:rsidRPr="00BF1ECE" w:rsidRDefault="000B590B" w:rsidP="000B590B">
      <w:pPr>
        <w:tabs>
          <w:tab w:val="left" w:pos="2520"/>
        </w:tabs>
        <w:ind w:leftChars="173" w:left="678" w:hangingChars="150" w:hanging="315"/>
        <w:rPr>
          <w:rFonts w:ascii="ＭＳ 明朝" w:hAnsi="ＭＳ 明朝"/>
          <w:szCs w:val="21"/>
        </w:rPr>
      </w:pPr>
      <w:r w:rsidRPr="00BF1ECE">
        <w:rPr>
          <w:rFonts w:ascii="ＭＳ 明朝" w:hAnsi="ＭＳ 明朝" w:hint="eastAsia"/>
          <w:szCs w:val="21"/>
        </w:rPr>
        <w:t>(2)　警備員指導責任者の資格を有する者を、本業務の業務責任者として配置すること（専任は求めない）。</w:t>
      </w:r>
    </w:p>
    <w:p w14:paraId="3BE29D5E" w14:textId="77777777" w:rsidR="000B590B" w:rsidRPr="00BF1ECE" w:rsidRDefault="000B590B" w:rsidP="000B590B">
      <w:pPr>
        <w:tabs>
          <w:tab w:val="left" w:pos="2520"/>
        </w:tabs>
        <w:ind w:leftChars="173" w:left="678" w:hangingChars="150" w:hanging="315"/>
        <w:rPr>
          <w:rFonts w:ascii="ＭＳ 明朝" w:hAnsi="ＭＳ 明朝"/>
          <w:szCs w:val="21"/>
        </w:rPr>
      </w:pPr>
      <w:r w:rsidRPr="00BF1ECE">
        <w:rPr>
          <w:rFonts w:ascii="ＭＳ 明朝" w:hAnsi="ＭＳ 明朝" w:hint="eastAsia"/>
          <w:szCs w:val="21"/>
        </w:rPr>
        <w:t>(3)　勤務日</w:t>
      </w:r>
      <w:r w:rsidRPr="00BF1ECE">
        <w:rPr>
          <w:rFonts w:ascii="ＭＳ 明朝" w:hAnsi="ＭＳ 明朝" w:hint="eastAsia"/>
          <w:szCs w:val="21"/>
        </w:rPr>
        <w:tab/>
        <w:t>センターの開館日</w:t>
      </w:r>
    </w:p>
    <w:p w14:paraId="7E90D152" w14:textId="1200D1B3" w:rsidR="007A4160" w:rsidRPr="00BF1ECE" w:rsidRDefault="000B590B" w:rsidP="009E0D3E">
      <w:pPr>
        <w:tabs>
          <w:tab w:val="left" w:pos="2520"/>
        </w:tabs>
        <w:ind w:leftChars="273" w:left="678" w:hangingChars="50" w:hanging="105"/>
        <w:rPr>
          <w:rFonts w:ascii="ＭＳ 明朝" w:hAnsi="ＭＳ 明朝"/>
          <w:szCs w:val="21"/>
        </w:rPr>
      </w:pPr>
      <w:r w:rsidRPr="00BF1ECE">
        <w:rPr>
          <w:rFonts w:ascii="ＭＳ 明朝" w:hAnsi="ＭＳ 明朝" w:hint="eastAsia"/>
          <w:szCs w:val="21"/>
        </w:rPr>
        <w:t xml:space="preserve">（休館日：月曜日（ただし、休日と重なった場合は、以後で直近の平日）、及び年末年始（12月29日から翌年1月3日まで）、ただし、センターの都合により変更することがある。）　</w:t>
      </w:r>
    </w:p>
    <w:p w14:paraId="5046B2DB" w14:textId="77777777" w:rsidR="000B590B" w:rsidRPr="00BF1ECE" w:rsidRDefault="000B590B" w:rsidP="000B590B">
      <w:pPr>
        <w:tabs>
          <w:tab w:val="left" w:pos="900"/>
          <w:tab w:val="left" w:pos="1440"/>
          <w:tab w:val="left" w:pos="2520"/>
        </w:tabs>
        <w:ind w:leftChars="1" w:left="344" w:hangingChars="163" w:hanging="342"/>
        <w:rPr>
          <w:rFonts w:ascii="ＭＳ 明朝" w:hAnsi="ＭＳ 明朝"/>
          <w:szCs w:val="21"/>
        </w:rPr>
      </w:pPr>
      <w:r w:rsidRPr="00BF1ECE">
        <w:rPr>
          <w:rFonts w:ascii="ＭＳ 明朝" w:hAnsi="ＭＳ 明朝" w:hint="eastAsia"/>
          <w:szCs w:val="21"/>
        </w:rPr>
        <w:lastRenderedPageBreak/>
        <w:t>４．警備員の届出</w:t>
      </w:r>
    </w:p>
    <w:p w14:paraId="43486881" w14:textId="77777777" w:rsidR="000B590B" w:rsidRPr="00BF1ECE" w:rsidRDefault="000B590B" w:rsidP="000B590B">
      <w:pPr>
        <w:tabs>
          <w:tab w:val="left" w:pos="900"/>
          <w:tab w:val="left" w:pos="1440"/>
          <w:tab w:val="left" w:pos="2520"/>
        </w:tabs>
        <w:ind w:leftChars="199" w:left="418" w:firstLineChars="100" w:firstLine="210"/>
        <w:rPr>
          <w:rFonts w:ascii="ＭＳ 明朝" w:hAnsi="ＭＳ 明朝"/>
          <w:szCs w:val="21"/>
        </w:rPr>
      </w:pPr>
      <w:r w:rsidRPr="00BF1ECE">
        <w:rPr>
          <w:rFonts w:ascii="ＭＳ 明朝" w:hAnsi="ＭＳ 明朝" w:hint="eastAsia"/>
          <w:szCs w:val="21"/>
        </w:rPr>
        <w:t>受託者は、警備員をAEDの使用を含む心肺蘇生などの応急手当の講習を受講した者から選定するものとし、契約締結後10日以内に警備員の写真を添付した履歴書及び選任届を委託者に提出し承認を受けなければならない。また、異動・退職等により変動があった場合は、委託者に15日前までに連絡し、すみやかに後任を補充しなければならない。</w:t>
      </w:r>
    </w:p>
    <w:p w14:paraId="4BDDFABF" w14:textId="77777777" w:rsidR="000B590B" w:rsidRPr="00BF1ECE" w:rsidRDefault="000B590B" w:rsidP="000B590B">
      <w:pPr>
        <w:tabs>
          <w:tab w:val="left" w:pos="900"/>
          <w:tab w:val="left" w:pos="1440"/>
          <w:tab w:val="left" w:pos="2520"/>
        </w:tabs>
        <w:ind w:leftChars="199" w:left="418" w:firstLineChars="100" w:firstLine="210"/>
        <w:rPr>
          <w:rFonts w:ascii="ＭＳ 明朝" w:hAnsi="ＭＳ 明朝"/>
          <w:szCs w:val="21"/>
        </w:rPr>
      </w:pPr>
      <w:r w:rsidRPr="00BF1ECE">
        <w:rPr>
          <w:rFonts w:ascii="ＭＳ 明朝" w:hAnsi="ＭＳ 明朝" w:hint="eastAsia"/>
          <w:szCs w:val="21"/>
        </w:rPr>
        <w:t>また、受託者が選任した警備員について、委託者が不適格と認めその交替を求めたときは、受託者は、すみやかにこれに応じなければならない。</w:t>
      </w:r>
    </w:p>
    <w:p w14:paraId="1DE96215" w14:textId="77777777" w:rsidR="000B590B" w:rsidRPr="00BF1ECE" w:rsidRDefault="000B590B" w:rsidP="000B590B">
      <w:pPr>
        <w:tabs>
          <w:tab w:val="left" w:pos="900"/>
          <w:tab w:val="left" w:pos="1440"/>
          <w:tab w:val="left" w:pos="2520"/>
        </w:tabs>
        <w:ind w:leftChars="1" w:left="344" w:hangingChars="163" w:hanging="342"/>
        <w:rPr>
          <w:rFonts w:ascii="ＭＳ 明朝" w:hAnsi="ＭＳ 明朝"/>
          <w:szCs w:val="21"/>
        </w:rPr>
      </w:pPr>
    </w:p>
    <w:p w14:paraId="1D647A4D" w14:textId="77777777" w:rsidR="000B590B" w:rsidRPr="00BF1ECE" w:rsidRDefault="000B590B" w:rsidP="000B590B">
      <w:pPr>
        <w:tabs>
          <w:tab w:val="left" w:pos="900"/>
          <w:tab w:val="left" w:pos="1440"/>
          <w:tab w:val="left" w:pos="2520"/>
        </w:tabs>
        <w:ind w:leftChars="-1" w:left="195" w:hangingChars="94" w:hanging="197"/>
        <w:rPr>
          <w:rFonts w:ascii="ＭＳ 明朝" w:hAnsi="ＭＳ 明朝"/>
          <w:szCs w:val="21"/>
        </w:rPr>
      </w:pPr>
      <w:r w:rsidRPr="00BF1ECE">
        <w:rPr>
          <w:rFonts w:ascii="ＭＳ 明朝" w:hAnsi="ＭＳ 明朝" w:hint="eastAsia"/>
          <w:szCs w:val="21"/>
        </w:rPr>
        <w:t>５．待機場所</w:t>
      </w:r>
    </w:p>
    <w:p w14:paraId="32B49811" w14:textId="77777777" w:rsidR="00906A63" w:rsidRPr="00BF1ECE" w:rsidRDefault="000B590B" w:rsidP="000B590B">
      <w:pPr>
        <w:tabs>
          <w:tab w:val="left" w:pos="900"/>
          <w:tab w:val="left" w:pos="1440"/>
          <w:tab w:val="left" w:pos="2520"/>
        </w:tabs>
        <w:ind w:leftChars="199" w:left="418" w:firstLineChars="100" w:firstLine="210"/>
        <w:rPr>
          <w:rFonts w:ascii="ＭＳ 明朝" w:hAnsi="ＭＳ 明朝"/>
          <w:szCs w:val="21"/>
        </w:rPr>
      </w:pPr>
      <w:r w:rsidRPr="00BF1ECE">
        <w:rPr>
          <w:rFonts w:ascii="ＭＳ 明朝" w:hAnsi="ＭＳ 明朝" w:hint="eastAsia"/>
          <w:szCs w:val="21"/>
        </w:rPr>
        <w:t>待機場所は、</w:t>
      </w:r>
      <w:r w:rsidR="00906A63" w:rsidRPr="00BF1ECE">
        <w:rPr>
          <w:rFonts w:ascii="ＭＳ 明朝" w:hAnsi="ＭＳ 明朝"/>
          <w:szCs w:val="21"/>
        </w:rPr>
        <w:t>以下の通り。</w:t>
      </w:r>
    </w:p>
    <w:p w14:paraId="553A9193" w14:textId="77777777" w:rsidR="00906A63" w:rsidRPr="00BF1ECE" w:rsidRDefault="00906A63" w:rsidP="00906A63">
      <w:pPr>
        <w:tabs>
          <w:tab w:val="left" w:pos="900"/>
          <w:tab w:val="left" w:pos="1440"/>
          <w:tab w:val="left" w:pos="2520"/>
        </w:tabs>
        <w:ind w:leftChars="-72" w:left="401" w:hangingChars="263" w:hanging="552"/>
        <w:rPr>
          <w:rFonts w:ascii="ＭＳ 明朝" w:hAnsi="ＭＳ 明朝"/>
          <w:szCs w:val="21"/>
        </w:rPr>
      </w:pPr>
      <w:r w:rsidRPr="00BF1ECE">
        <w:rPr>
          <w:rFonts w:ascii="ＭＳ 明朝" w:hAnsi="ＭＳ 明朝"/>
          <w:szCs w:val="21"/>
        </w:rPr>
        <w:tab/>
      </w:r>
      <w:r w:rsidRPr="00BF1ECE">
        <w:rPr>
          <w:rFonts w:ascii="ＭＳ 明朝" w:hAnsi="ＭＳ 明朝"/>
          <w:szCs w:val="21"/>
        </w:rPr>
        <w:tab/>
        <w:t>a)</w:t>
      </w:r>
      <w:r w:rsidRPr="00BF1ECE">
        <w:rPr>
          <w:rFonts w:ascii="ＭＳ 明朝" w:hAnsi="ＭＳ 明朝" w:hint="eastAsia"/>
          <w:szCs w:val="21"/>
        </w:rPr>
        <w:t>火〜土曜：７階及び８階受付カウンター</w:t>
      </w:r>
      <w:r w:rsidRPr="00BF1ECE">
        <w:rPr>
          <w:rFonts w:ascii="ＭＳ 明朝" w:hAnsi="ＭＳ 明朝"/>
          <w:szCs w:val="21"/>
        </w:rPr>
        <w:t xml:space="preserve"> </w:t>
      </w:r>
    </w:p>
    <w:p w14:paraId="42EFA698" w14:textId="77777777" w:rsidR="00906A63" w:rsidRPr="00BF1ECE" w:rsidRDefault="00906A63" w:rsidP="00906A63">
      <w:pPr>
        <w:tabs>
          <w:tab w:val="left" w:pos="900"/>
          <w:tab w:val="left" w:pos="1440"/>
          <w:tab w:val="left" w:pos="2520"/>
        </w:tabs>
        <w:ind w:leftChars="-72" w:left="401" w:hangingChars="263" w:hanging="552"/>
        <w:rPr>
          <w:rFonts w:ascii="ＭＳ 明朝" w:hAnsi="ＭＳ 明朝"/>
          <w:szCs w:val="21"/>
        </w:rPr>
      </w:pPr>
      <w:r w:rsidRPr="00BF1ECE">
        <w:rPr>
          <w:rFonts w:ascii="ＭＳ 明朝" w:hAnsi="ＭＳ 明朝"/>
          <w:szCs w:val="21"/>
        </w:rPr>
        <w:tab/>
      </w:r>
      <w:r w:rsidRPr="00BF1ECE">
        <w:rPr>
          <w:rFonts w:ascii="ＭＳ 明朝" w:hAnsi="ＭＳ 明朝"/>
          <w:szCs w:val="21"/>
        </w:rPr>
        <w:tab/>
        <w:t>b)</w:t>
      </w:r>
      <w:r w:rsidRPr="00BF1ECE">
        <w:rPr>
          <w:rFonts w:ascii="ＭＳ 明朝" w:hAnsi="ＭＳ 明朝" w:hint="eastAsia"/>
          <w:szCs w:val="21"/>
        </w:rPr>
        <w:t xml:space="preserve">　日曜　：７階受付カウンター</w:t>
      </w:r>
      <w:r w:rsidRPr="00BF1ECE">
        <w:rPr>
          <w:rFonts w:ascii="ＭＳ 明朝" w:hAnsi="ＭＳ 明朝"/>
          <w:szCs w:val="21"/>
        </w:rPr>
        <w:t>付近</w:t>
      </w:r>
    </w:p>
    <w:p w14:paraId="7ED6E829" w14:textId="77777777" w:rsidR="00906A63" w:rsidRPr="00BF1ECE" w:rsidRDefault="00906A63" w:rsidP="00906A63">
      <w:pPr>
        <w:tabs>
          <w:tab w:val="left" w:pos="900"/>
          <w:tab w:val="left" w:pos="1440"/>
          <w:tab w:val="left" w:pos="2520"/>
        </w:tabs>
        <w:ind w:leftChars="-72" w:left="401" w:hangingChars="263" w:hanging="552"/>
        <w:rPr>
          <w:rFonts w:ascii="ＭＳ 明朝" w:hAnsi="ＭＳ 明朝"/>
          <w:szCs w:val="21"/>
        </w:rPr>
      </w:pPr>
      <w:r w:rsidRPr="00BF1ECE">
        <w:rPr>
          <w:rFonts w:ascii="ＭＳ 明朝" w:hAnsi="ＭＳ 明朝"/>
          <w:szCs w:val="21"/>
        </w:rPr>
        <w:tab/>
      </w:r>
      <w:r w:rsidRPr="00BF1ECE">
        <w:rPr>
          <w:rFonts w:ascii="ＭＳ 明朝" w:hAnsi="ＭＳ 明朝"/>
          <w:szCs w:val="21"/>
        </w:rPr>
        <w:tab/>
        <w:t>c)</w:t>
      </w:r>
      <w:r w:rsidRPr="00BF1ECE">
        <w:rPr>
          <w:rFonts w:ascii="ＭＳ 明朝" w:hAnsi="ＭＳ 明朝" w:hint="eastAsia"/>
          <w:szCs w:val="21"/>
        </w:rPr>
        <w:t xml:space="preserve">　日曜　：７階及び８階受付カウンター</w:t>
      </w:r>
    </w:p>
    <w:p w14:paraId="15957006" w14:textId="77777777" w:rsidR="000B590B" w:rsidRPr="00BF1ECE" w:rsidRDefault="000B590B" w:rsidP="000B590B">
      <w:pPr>
        <w:tabs>
          <w:tab w:val="left" w:pos="900"/>
          <w:tab w:val="left" w:pos="1440"/>
          <w:tab w:val="left" w:pos="2520"/>
        </w:tabs>
        <w:ind w:leftChars="-72" w:left="401" w:hangingChars="263" w:hanging="552"/>
        <w:rPr>
          <w:rFonts w:ascii="ＭＳ 明朝" w:hAnsi="ＭＳ 明朝"/>
          <w:szCs w:val="21"/>
        </w:rPr>
      </w:pPr>
    </w:p>
    <w:p w14:paraId="20F744DD" w14:textId="77777777" w:rsidR="000B590B" w:rsidRPr="00BF1ECE" w:rsidRDefault="000B590B" w:rsidP="000B590B">
      <w:pPr>
        <w:tabs>
          <w:tab w:val="left" w:pos="900"/>
        </w:tabs>
        <w:ind w:leftChars="1" w:left="344" w:hangingChars="163" w:hanging="342"/>
        <w:rPr>
          <w:rFonts w:ascii="ＭＳ 明朝" w:hAnsi="ＭＳ 明朝"/>
          <w:szCs w:val="21"/>
        </w:rPr>
      </w:pPr>
      <w:r w:rsidRPr="00BF1ECE">
        <w:rPr>
          <w:rFonts w:ascii="ＭＳ 明朝" w:hAnsi="ＭＳ 明朝" w:hint="eastAsia"/>
          <w:szCs w:val="21"/>
        </w:rPr>
        <w:t>６．警備業務の内容</w:t>
      </w:r>
    </w:p>
    <w:p w14:paraId="141A0128" w14:textId="77777777" w:rsidR="00D14309" w:rsidRPr="00BF1ECE" w:rsidRDefault="00D14309" w:rsidP="009E0D3E">
      <w:pPr>
        <w:tabs>
          <w:tab w:val="left" w:pos="900"/>
        </w:tabs>
        <w:ind w:leftChars="202" w:left="424"/>
        <w:rPr>
          <w:sz w:val="22"/>
        </w:rPr>
      </w:pPr>
      <w:r w:rsidRPr="00BF1ECE">
        <w:rPr>
          <w:rFonts w:hint="eastAsia"/>
          <w:sz w:val="22"/>
        </w:rPr>
        <w:t>①　センター施設、設備の保全及び電話対応</w:t>
      </w:r>
    </w:p>
    <w:p w14:paraId="44AB0D82" w14:textId="77777777" w:rsidR="00D14309" w:rsidRPr="00BF1ECE" w:rsidRDefault="00D14309" w:rsidP="009E0D3E">
      <w:pPr>
        <w:tabs>
          <w:tab w:val="left" w:pos="900"/>
        </w:tabs>
        <w:ind w:leftChars="202" w:left="424"/>
        <w:rPr>
          <w:sz w:val="22"/>
        </w:rPr>
      </w:pPr>
      <w:r w:rsidRPr="00BF1ECE">
        <w:rPr>
          <w:rFonts w:hint="eastAsia"/>
          <w:sz w:val="22"/>
        </w:rPr>
        <w:t>②　センター施設出入口及び施設内各部屋の施錠</w:t>
      </w:r>
    </w:p>
    <w:p w14:paraId="713213FB" w14:textId="77777777" w:rsidR="00D14309" w:rsidRPr="00BF1ECE" w:rsidRDefault="00D14309" w:rsidP="009E0D3E">
      <w:pPr>
        <w:tabs>
          <w:tab w:val="left" w:pos="900"/>
        </w:tabs>
        <w:ind w:leftChars="202" w:left="424"/>
        <w:rPr>
          <w:sz w:val="22"/>
        </w:rPr>
      </w:pPr>
      <w:r w:rsidRPr="00BF1ECE">
        <w:rPr>
          <w:rFonts w:hint="eastAsia"/>
          <w:sz w:val="22"/>
        </w:rPr>
        <w:t>③　挙動不審者の排除、徘徊者発見時の通報その他の処置</w:t>
      </w:r>
      <w:r w:rsidRPr="00BF1ECE">
        <w:rPr>
          <w:sz w:val="22"/>
        </w:rPr>
        <w:t xml:space="preserve"> </w:t>
      </w:r>
    </w:p>
    <w:p w14:paraId="293589A2" w14:textId="77777777" w:rsidR="00D14309" w:rsidRPr="00BF1ECE" w:rsidRDefault="00D14309" w:rsidP="009E0D3E">
      <w:pPr>
        <w:tabs>
          <w:tab w:val="left" w:pos="900"/>
        </w:tabs>
        <w:ind w:leftChars="202" w:left="424"/>
        <w:rPr>
          <w:sz w:val="22"/>
        </w:rPr>
      </w:pPr>
      <w:r w:rsidRPr="00BF1ECE">
        <w:rPr>
          <w:rFonts w:hint="eastAsia"/>
          <w:sz w:val="22"/>
        </w:rPr>
        <w:t>④　館内禁止事項行為者発見時の注意及び排除</w:t>
      </w:r>
    </w:p>
    <w:p w14:paraId="05EDD2AA" w14:textId="77777777" w:rsidR="00D14309" w:rsidRPr="00BF1ECE" w:rsidRDefault="00D14309" w:rsidP="009E0D3E">
      <w:pPr>
        <w:tabs>
          <w:tab w:val="left" w:pos="900"/>
        </w:tabs>
        <w:ind w:leftChars="202" w:left="921" w:hangingChars="226" w:hanging="497"/>
        <w:rPr>
          <w:sz w:val="22"/>
        </w:rPr>
      </w:pPr>
      <w:r w:rsidRPr="00BF1ECE">
        <w:rPr>
          <w:rFonts w:hint="eastAsia"/>
          <w:sz w:val="22"/>
        </w:rPr>
        <w:t>⑤　センター内や各部屋利用後の、照明設備の消灯及び空調や備品等機器の停止・確認（ホールを含む）</w:t>
      </w:r>
    </w:p>
    <w:p w14:paraId="0FB769D3" w14:textId="77777777" w:rsidR="00D14309" w:rsidRPr="00BF1ECE" w:rsidRDefault="00D14309" w:rsidP="009E0D3E">
      <w:pPr>
        <w:tabs>
          <w:tab w:val="left" w:pos="900"/>
        </w:tabs>
        <w:ind w:leftChars="202" w:left="424"/>
        <w:rPr>
          <w:sz w:val="22"/>
        </w:rPr>
      </w:pPr>
      <w:r w:rsidRPr="00BF1ECE">
        <w:rPr>
          <w:rFonts w:hint="eastAsia"/>
          <w:sz w:val="22"/>
        </w:rPr>
        <w:t>⑥　火気・ガス・水道漏れ、残留者、消火器設置場所の点検</w:t>
      </w:r>
    </w:p>
    <w:p w14:paraId="0A63819F" w14:textId="77777777" w:rsidR="00D14309" w:rsidRPr="00BF1ECE" w:rsidRDefault="00D14309" w:rsidP="009E0D3E">
      <w:pPr>
        <w:tabs>
          <w:tab w:val="left" w:pos="900"/>
        </w:tabs>
        <w:ind w:leftChars="202" w:left="424"/>
        <w:rPr>
          <w:sz w:val="22"/>
        </w:rPr>
      </w:pPr>
      <w:r w:rsidRPr="00BF1ECE">
        <w:rPr>
          <w:rFonts w:hint="eastAsia"/>
          <w:sz w:val="22"/>
        </w:rPr>
        <w:t>⑦　自動火災報知器、緊急通報装置作動時の警戒区域への急行及び適切な処置</w:t>
      </w:r>
    </w:p>
    <w:p w14:paraId="26706C8E" w14:textId="77777777" w:rsidR="00D14309" w:rsidRPr="00BF1ECE" w:rsidRDefault="00D14309" w:rsidP="009E0D3E">
      <w:pPr>
        <w:tabs>
          <w:tab w:val="left" w:pos="900"/>
        </w:tabs>
        <w:ind w:leftChars="202" w:left="424"/>
        <w:rPr>
          <w:sz w:val="22"/>
        </w:rPr>
      </w:pPr>
      <w:r w:rsidRPr="00BF1ECE">
        <w:rPr>
          <w:rFonts w:hint="eastAsia"/>
          <w:sz w:val="22"/>
        </w:rPr>
        <w:t>⑧　センター設備監視盤の操作、及び警報発報時の適切な処置</w:t>
      </w:r>
    </w:p>
    <w:p w14:paraId="42015B7A" w14:textId="77777777" w:rsidR="00D14309" w:rsidRPr="00BF1ECE" w:rsidRDefault="00D14309" w:rsidP="009E0D3E">
      <w:pPr>
        <w:tabs>
          <w:tab w:val="left" w:pos="900"/>
        </w:tabs>
        <w:ind w:leftChars="202" w:left="424"/>
        <w:rPr>
          <w:sz w:val="22"/>
        </w:rPr>
      </w:pPr>
      <w:r w:rsidRPr="00BF1ECE">
        <w:rPr>
          <w:rFonts w:hint="eastAsia"/>
          <w:sz w:val="22"/>
        </w:rPr>
        <w:t>⑨　センター内における、遺失物、拾得物及び不審物の適切な処置</w:t>
      </w:r>
    </w:p>
    <w:p w14:paraId="491F33A2" w14:textId="77777777" w:rsidR="00D14309" w:rsidRPr="00BF1ECE" w:rsidRDefault="00D14309" w:rsidP="009E0D3E">
      <w:pPr>
        <w:tabs>
          <w:tab w:val="left" w:pos="900"/>
        </w:tabs>
        <w:ind w:leftChars="202" w:left="424"/>
        <w:rPr>
          <w:sz w:val="22"/>
        </w:rPr>
      </w:pPr>
      <w:r w:rsidRPr="00BF1ECE">
        <w:rPr>
          <w:rFonts w:hint="eastAsia"/>
          <w:sz w:val="22"/>
        </w:rPr>
        <w:t>⑩　施設設備等の異常を認めた時は、事故防止・安全保持の為の適切な処置</w:t>
      </w:r>
    </w:p>
    <w:p w14:paraId="4D0C9F4C" w14:textId="77777777" w:rsidR="00D14309" w:rsidRPr="00BF1ECE" w:rsidRDefault="00D14309" w:rsidP="009E0D3E">
      <w:pPr>
        <w:tabs>
          <w:tab w:val="left" w:pos="900"/>
        </w:tabs>
        <w:ind w:leftChars="202" w:left="424"/>
        <w:rPr>
          <w:sz w:val="22"/>
        </w:rPr>
      </w:pPr>
      <w:r w:rsidRPr="00BF1ECE">
        <w:rPr>
          <w:rFonts w:hint="eastAsia"/>
          <w:sz w:val="22"/>
        </w:rPr>
        <w:t>⑪　受付カウンターでの来館者の応対・案内</w:t>
      </w:r>
    </w:p>
    <w:p w14:paraId="78481174" w14:textId="77777777" w:rsidR="00D14309" w:rsidRPr="00BF1ECE" w:rsidRDefault="00D14309" w:rsidP="009E0D3E">
      <w:pPr>
        <w:tabs>
          <w:tab w:val="left" w:pos="900"/>
        </w:tabs>
        <w:ind w:leftChars="202" w:left="424"/>
        <w:rPr>
          <w:sz w:val="22"/>
        </w:rPr>
      </w:pPr>
      <w:r w:rsidRPr="00BF1ECE">
        <w:rPr>
          <w:rFonts w:hint="eastAsia"/>
          <w:sz w:val="22"/>
        </w:rPr>
        <w:t>⑫　施設利用者に対する鍵及び附属設備の受渡し等利用手続き事項</w:t>
      </w:r>
    </w:p>
    <w:p w14:paraId="7FD29017" w14:textId="77777777" w:rsidR="00D14309" w:rsidRPr="00BF1ECE" w:rsidRDefault="00D14309" w:rsidP="009E0D3E">
      <w:pPr>
        <w:tabs>
          <w:tab w:val="left" w:pos="900"/>
        </w:tabs>
        <w:ind w:leftChars="202" w:left="921" w:hangingChars="226" w:hanging="497"/>
        <w:rPr>
          <w:sz w:val="22"/>
        </w:rPr>
      </w:pPr>
      <w:r w:rsidRPr="00BF1ECE">
        <w:rPr>
          <w:rFonts w:hint="eastAsia"/>
          <w:sz w:val="22"/>
        </w:rPr>
        <w:t>⑬　センター内各部屋の準備・後片付け（部屋間仕切り開閉、椅子・机・備品等の整理含む）、及び点検・確認</w:t>
      </w:r>
    </w:p>
    <w:p w14:paraId="4BEEB36C" w14:textId="18E18ABF" w:rsidR="00D14309" w:rsidRPr="00BF1ECE" w:rsidRDefault="00D14309" w:rsidP="009E0D3E">
      <w:pPr>
        <w:tabs>
          <w:tab w:val="left" w:pos="900"/>
        </w:tabs>
        <w:ind w:leftChars="202" w:left="921" w:hangingChars="226" w:hanging="497"/>
        <w:rPr>
          <w:sz w:val="22"/>
        </w:rPr>
      </w:pPr>
      <w:r w:rsidRPr="00BF1ECE">
        <w:rPr>
          <w:rFonts w:hint="eastAsia"/>
          <w:sz w:val="22"/>
        </w:rPr>
        <w:t>⑭　センター内</w:t>
      </w:r>
      <w:r w:rsidR="002B1F0F" w:rsidRPr="00BF1ECE">
        <w:rPr>
          <w:rFonts w:hint="eastAsia"/>
          <w:sz w:val="22"/>
        </w:rPr>
        <w:t>機械警備装置</w:t>
      </w:r>
      <w:r w:rsidRPr="00BF1ECE">
        <w:rPr>
          <w:rFonts w:hint="eastAsia"/>
          <w:sz w:val="22"/>
        </w:rPr>
        <w:t>の適切な処置</w:t>
      </w:r>
    </w:p>
    <w:p w14:paraId="6FF87A6B" w14:textId="77777777" w:rsidR="000B590B" w:rsidRPr="00BF1ECE" w:rsidRDefault="000B590B" w:rsidP="000B590B">
      <w:pPr>
        <w:tabs>
          <w:tab w:val="left" w:pos="900"/>
        </w:tabs>
        <w:ind w:leftChars="172" w:left="361"/>
        <w:rPr>
          <w:rFonts w:ascii="ＭＳ 明朝" w:hAnsi="ＭＳ 明朝"/>
          <w:szCs w:val="21"/>
        </w:rPr>
      </w:pPr>
    </w:p>
    <w:p w14:paraId="2A7D54C8" w14:textId="77777777" w:rsidR="000B590B" w:rsidRPr="00BF1ECE" w:rsidRDefault="000B590B" w:rsidP="000B590B">
      <w:pPr>
        <w:tabs>
          <w:tab w:val="left" w:pos="900"/>
        </w:tabs>
        <w:ind w:left="359" w:hangingChars="171" w:hanging="359"/>
        <w:rPr>
          <w:rFonts w:ascii="ＭＳ 明朝" w:hAnsi="ＭＳ 明朝"/>
          <w:szCs w:val="21"/>
        </w:rPr>
      </w:pPr>
      <w:r w:rsidRPr="00BF1ECE">
        <w:rPr>
          <w:rFonts w:ascii="ＭＳ 明朝" w:hAnsi="ＭＳ 明朝" w:hint="eastAsia"/>
          <w:szCs w:val="21"/>
        </w:rPr>
        <w:t>７．非常時の勤務体制</w:t>
      </w:r>
    </w:p>
    <w:p w14:paraId="252A4484" w14:textId="77777777" w:rsidR="000B590B" w:rsidRPr="00BF1ECE" w:rsidRDefault="000B590B" w:rsidP="000B590B">
      <w:pPr>
        <w:tabs>
          <w:tab w:val="left" w:pos="900"/>
          <w:tab w:val="left" w:pos="1440"/>
          <w:tab w:val="left" w:pos="2520"/>
        </w:tabs>
        <w:ind w:leftChars="199" w:left="418" w:firstLineChars="100" w:firstLine="210"/>
        <w:rPr>
          <w:rFonts w:ascii="ＭＳ 明朝" w:hAnsi="ＭＳ 明朝"/>
          <w:szCs w:val="21"/>
        </w:rPr>
      </w:pPr>
      <w:r w:rsidRPr="00BF1ECE">
        <w:rPr>
          <w:rFonts w:ascii="ＭＳ 明朝" w:hAnsi="ＭＳ 明朝" w:hint="eastAsia"/>
          <w:szCs w:val="21"/>
        </w:rPr>
        <w:t>受託者は、受託業務遂行中に非常事態（火災発生等）が発生した場合は、センター消防計画及びアスピア明石消防計画に基づき、委託者及びアスピア明石防災センター等に協力して対処すること。</w:t>
      </w:r>
    </w:p>
    <w:p w14:paraId="619336D8" w14:textId="77777777" w:rsidR="000B590B" w:rsidRPr="00BF1ECE" w:rsidRDefault="000B590B" w:rsidP="000B590B">
      <w:pPr>
        <w:tabs>
          <w:tab w:val="left" w:pos="900"/>
        </w:tabs>
        <w:ind w:left="359" w:hangingChars="171" w:hanging="359"/>
        <w:rPr>
          <w:rFonts w:ascii="ＭＳ 明朝" w:hAnsi="ＭＳ 明朝"/>
          <w:szCs w:val="21"/>
        </w:rPr>
      </w:pPr>
    </w:p>
    <w:p w14:paraId="67ABF3D4" w14:textId="77777777" w:rsidR="000B590B" w:rsidRPr="00BF1ECE" w:rsidRDefault="000B590B" w:rsidP="000B590B">
      <w:pPr>
        <w:tabs>
          <w:tab w:val="left" w:pos="900"/>
        </w:tabs>
        <w:ind w:left="359" w:hangingChars="171" w:hanging="359"/>
        <w:rPr>
          <w:rFonts w:ascii="ＭＳ 明朝" w:hAnsi="ＭＳ 明朝"/>
          <w:szCs w:val="21"/>
        </w:rPr>
      </w:pPr>
      <w:r w:rsidRPr="00BF1ECE">
        <w:rPr>
          <w:rFonts w:ascii="ＭＳ 明朝" w:hAnsi="ＭＳ 明朝" w:hint="eastAsia"/>
          <w:szCs w:val="21"/>
        </w:rPr>
        <w:t>８．引受、引継ぎ</w:t>
      </w:r>
    </w:p>
    <w:p w14:paraId="4AB5F36B" w14:textId="77777777" w:rsidR="000B590B" w:rsidRPr="00BF1ECE" w:rsidRDefault="007B4BBD" w:rsidP="000B590B">
      <w:pPr>
        <w:tabs>
          <w:tab w:val="left" w:pos="900"/>
          <w:tab w:val="left" w:pos="1440"/>
          <w:tab w:val="left" w:pos="2520"/>
        </w:tabs>
        <w:ind w:leftChars="199" w:left="418" w:firstLineChars="100" w:firstLine="210"/>
        <w:rPr>
          <w:rFonts w:ascii="ＭＳ 明朝" w:hAnsi="ＭＳ 明朝"/>
          <w:szCs w:val="21"/>
        </w:rPr>
      </w:pPr>
      <w:r w:rsidRPr="00BF1ECE">
        <w:rPr>
          <w:rFonts w:ascii="ＭＳ 明朝" w:hAnsi="ＭＳ 明朝" w:hint="eastAsia"/>
          <w:szCs w:val="21"/>
        </w:rPr>
        <w:t>受託者</w:t>
      </w:r>
      <w:r w:rsidR="000B590B" w:rsidRPr="00BF1ECE">
        <w:rPr>
          <w:rFonts w:ascii="ＭＳ 明朝" w:hAnsi="ＭＳ 明朝" w:hint="eastAsia"/>
          <w:szCs w:val="21"/>
        </w:rPr>
        <w:t>は、毎日始業時に</w:t>
      </w:r>
      <w:r w:rsidRPr="00BF1ECE">
        <w:rPr>
          <w:rFonts w:ascii="ＭＳ 明朝" w:hAnsi="ＭＳ 明朝" w:hint="eastAsia"/>
          <w:szCs w:val="21"/>
        </w:rPr>
        <w:t>委託者</w:t>
      </w:r>
      <w:r w:rsidR="000B590B" w:rsidRPr="00BF1ECE">
        <w:rPr>
          <w:rFonts w:ascii="ＭＳ 明朝" w:hAnsi="ＭＳ 明朝" w:hint="eastAsia"/>
          <w:szCs w:val="21"/>
        </w:rPr>
        <w:t>と引受、引継ぎの事務連絡を行うこと。</w:t>
      </w:r>
    </w:p>
    <w:p w14:paraId="06869309" w14:textId="77777777" w:rsidR="000B590B" w:rsidRPr="00BF1ECE" w:rsidRDefault="000B590B" w:rsidP="000B590B">
      <w:pPr>
        <w:tabs>
          <w:tab w:val="left" w:pos="900"/>
        </w:tabs>
        <w:ind w:left="359" w:hangingChars="171" w:hanging="359"/>
        <w:rPr>
          <w:rFonts w:ascii="ＭＳ 明朝" w:hAnsi="ＭＳ 明朝"/>
          <w:szCs w:val="21"/>
        </w:rPr>
      </w:pPr>
      <w:r w:rsidRPr="00BF1ECE">
        <w:rPr>
          <w:rFonts w:ascii="ＭＳ 明朝" w:hAnsi="ＭＳ 明朝" w:hint="eastAsia"/>
          <w:szCs w:val="21"/>
        </w:rPr>
        <w:lastRenderedPageBreak/>
        <w:t>９．警備日誌</w:t>
      </w:r>
    </w:p>
    <w:p w14:paraId="73C38593" w14:textId="77777777" w:rsidR="000B590B" w:rsidRPr="00BF1ECE" w:rsidRDefault="007B4BBD" w:rsidP="000B590B">
      <w:pPr>
        <w:tabs>
          <w:tab w:val="left" w:pos="900"/>
          <w:tab w:val="left" w:pos="1440"/>
          <w:tab w:val="left" w:pos="2520"/>
        </w:tabs>
        <w:ind w:leftChars="199" w:left="418" w:firstLineChars="100" w:firstLine="210"/>
        <w:rPr>
          <w:rFonts w:ascii="ＭＳ 明朝" w:hAnsi="ＭＳ 明朝"/>
          <w:szCs w:val="21"/>
        </w:rPr>
      </w:pPr>
      <w:r w:rsidRPr="00BF1ECE">
        <w:rPr>
          <w:rFonts w:ascii="ＭＳ 明朝" w:hAnsi="ＭＳ 明朝" w:hint="eastAsia"/>
          <w:szCs w:val="21"/>
        </w:rPr>
        <w:t>受託者</w:t>
      </w:r>
      <w:r w:rsidR="000B590B" w:rsidRPr="00BF1ECE">
        <w:rPr>
          <w:rFonts w:ascii="ＭＳ 明朝" w:hAnsi="ＭＳ 明朝" w:hint="eastAsia"/>
          <w:szCs w:val="21"/>
        </w:rPr>
        <w:t>は、勤務中に取り扱った事件及び、巡回記録を警備日誌に記載すること。</w:t>
      </w:r>
    </w:p>
    <w:p w14:paraId="2EE85948" w14:textId="77777777" w:rsidR="000B590B" w:rsidRPr="00BF1ECE" w:rsidRDefault="000B590B" w:rsidP="000B590B">
      <w:pPr>
        <w:tabs>
          <w:tab w:val="left" w:pos="900"/>
        </w:tabs>
        <w:ind w:left="359" w:hangingChars="171" w:hanging="359"/>
        <w:rPr>
          <w:rFonts w:ascii="ＭＳ 明朝" w:hAnsi="ＭＳ 明朝"/>
          <w:szCs w:val="21"/>
        </w:rPr>
      </w:pPr>
    </w:p>
    <w:p w14:paraId="22B5E2D2" w14:textId="77777777" w:rsidR="000B590B" w:rsidRPr="00BF1ECE" w:rsidRDefault="000B590B" w:rsidP="000B590B">
      <w:pPr>
        <w:tabs>
          <w:tab w:val="left" w:pos="900"/>
        </w:tabs>
        <w:ind w:left="359" w:hangingChars="171" w:hanging="359"/>
        <w:rPr>
          <w:rFonts w:ascii="ＭＳ 明朝" w:hAnsi="ＭＳ 明朝"/>
          <w:szCs w:val="21"/>
        </w:rPr>
      </w:pPr>
      <w:r w:rsidRPr="00BF1ECE">
        <w:rPr>
          <w:rFonts w:ascii="ＭＳ 明朝" w:hAnsi="ＭＳ 明朝" w:hint="eastAsia"/>
          <w:szCs w:val="21"/>
        </w:rPr>
        <w:t>10．報告義務</w:t>
      </w:r>
    </w:p>
    <w:p w14:paraId="36CB4697" w14:textId="77777777" w:rsidR="000B590B" w:rsidRPr="00BF1ECE" w:rsidRDefault="000B590B" w:rsidP="000B590B">
      <w:pPr>
        <w:tabs>
          <w:tab w:val="left" w:pos="900"/>
          <w:tab w:val="left" w:pos="1440"/>
          <w:tab w:val="left" w:pos="2520"/>
        </w:tabs>
        <w:ind w:leftChars="199" w:left="418" w:firstLineChars="100" w:firstLine="210"/>
        <w:rPr>
          <w:rFonts w:ascii="ＭＳ 明朝" w:hAnsi="ＭＳ 明朝"/>
          <w:szCs w:val="21"/>
        </w:rPr>
      </w:pPr>
      <w:r w:rsidRPr="00BF1ECE">
        <w:rPr>
          <w:rFonts w:ascii="ＭＳ 明朝" w:hAnsi="ＭＳ 明朝" w:hint="eastAsia"/>
          <w:szCs w:val="21"/>
        </w:rPr>
        <w:t>業務遂行時に、施設設備等の異常を認めた時は、事故防止、安全保持に支障のないよう、即座に適切な処置をとること。また、その処置については委託者に報告すること。</w:t>
      </w:r>
    </w:p>
    <w:p w14:paraId="2F5FE074" w14:textId="77777777" w:rsidR="000B590B" w:rsidRPr="00BF1ECE" w:rsidRDefault="000B590B" w:rsidP="000B590B">
      <w:pPr>
        <w:tabs>
          <w:tab w:val="left" w:pos="900"/>
        </w:tabs>
        <w:ind w:left="359" w:hangingChars="171" w:hanging="359"/>
        <w:rPr>
          <w:rFonts w:ascii="ＭＳ 明朝" w:hAnsi="ＭＳ 明朝"/>
          <w:szCs w:val="21"/>
        </w:rPr>
      </w:pPr>
    </w:p>
    <w:p w14:paraId="0C329491" w14:textId="77777777" w:rsidR="000B590B" w:rsidRPr="00BF1ECE" w:rsidRDefault="000B590B" w:rsidP="000B590B">
      <w:pPr>
        <w:tabs>
          <w:tab w:val="left" w:pos="900"/>
        </w:tabs>
        <w:ind w:left="359" w:hangingChars="171" w:hanging="359"/>
        <w:rPr>
          <w:rFonts w:ascii="ＭＳ 明朝" w:hAnsi="ＭＳ 明朝"/>
          <w:szCs w:val="21"/>
        </w:rPr>
      </w:pPr>
      <w:r w:rsidRPr="00BF1ECE">
        <w:rPr>
          <w:rFonts w:ascii="ＭＳ 明朝" w:hAnsi="ＭＳ 明朝" w:hint="eastAsia"/>
          <w:szCs w:val="21"/>
        </w:rPr>
        <w:t>11．損害賠償</w:t>
      </w:r>
    </w:p>
    <w:p w14:paraId="0B7A2AAA" w14:textId="77777777" w:rsidR="000B590B" w:rsidRPr="00BF1ECE" w:rsidRDefault="000B590B" w:rsidP="000B590B">
      <w:pPr>
        <w:tabs>
          <w:tab w:val="left" w:pos="900"/>
          <w:tab w:val="left" w:pos="1440"/>
          <w:tab w:val="left" w:pos="2520"/>
        </w:tabs>
        <w:ind w:leftChars="199" w:left="418" w:firstLineChars="100" w:firstLine="210"/>
        <w:rPr>
          <w:rFonts w:ascii="ＭＳ 明朝" w:hAnsi="ＭＳ 明朝"/>
          <w:szCs w:val="21"/>
        </w:rPr>
      </w:pPr>
      <w:r w:rsidRPr="00BF1ECE">
        <w:rPr>
          <w:rFonts w:ascii="ＭＳ 明朝" w:hAnsi="ＭＳ 明朝" w:hint="eastAsia"/>
          <w:szCs w:val="21"/>
        </w:rPr>
        <w:t>受託者は、委託者に対して損害を与えたときは、損害賠償の責を負うものとする。</w:t>
      </w:r>
    </w:p>
    <w:p w14:paraId="68C360C5" w14:textId="77777777" w:rsidR="000B590B" w:rsidRPr="00BF1ECE" w:rsidRDefault="000B590B" w:rsidP="000B590B">
      <w:pPr>
        <w:tabs>
          <w:tab w:val="left" w:pos="900"/>
        </w:tabs>
        <w:ind w:left="359" w:hangingChars="171" w:hanging="359"/>
        <w:rPr>
          <w:rFonts w:ascii="ＭＳ 明朝" w:hAnsi="ＭＳ 明朝"/>
          <w:szCs w:val="21"/>
        </w:rPr>
      </w:pPr>
    </w:p>
    <w:p w14:paraId="2A645B6E" w14:textId="77777777" w:rsidR="000B590B" w:rsidRPr="00BF1ECE" w:rsidRDefault="000B590B" w:rsidP="000B590B">
      <w:pPr>
        <w:tabs>
          <w:tab w:val="left" w:pos="900"/>
        </w:tabs>
        <w:ind w:left="540" w:hangingChars="257" w:hanging="540"/>
        <w:rPr>
          <w:rFonts w:ascii="ＭＳ 明朝" w:hAnsi="ＭＳ 明朝"/>
          <w:szCs w:val="21"/>
        </w:rPr>
      </w:pPr>
      <w:r w:rsidRPr="00BF1ECE">
        <w:rPr>
          <w:rFonts w:ascii="ＭＳ 明朝" w:hAnsi="ＭＳ 明朝" w:hint="eastAsia"/>
          <w:szCs w:val="21"/>
        </w:rPr>
        <w:t>12．使用許可</w:t>
      </w:r>
    </w:p>
    <w:p w14:paraId="67145A15" w14:textId="77777777" w:rsidR="000B590B" w:rsidRPr="00BF1ECE" w:rsidRDefault="000B590B" w:rsidP="000B590B">
      <w:pPr>
        <w:tabs>
          <w:tab w:val="left" w:pos="900"/>
        </w:tabs>
        <w:ind w:leftChars="101" w:left="422" w:hangingChars="100" w:hanging="210"/>
        <w:rPr>
          <w:rFonts w:ascii="ＭＳ 明朝" w:hAnsi="ＭＳ 明朝"/>
          <w:szCs w:val="21"/>
        </w:rPr>
      </w:pPr>
      <w:r w:rsidRPr="00BF1ECE">
        <w:rPr>
          <w:rFonts w:ascii="ＭＳ 明朝" w:hAnsi="ＭＳ 明朝" w:hint="eastAsia"/>
          <w:szCs w:val="21"/>
        </w:rPr>
        <w:t>①　受託者は、委託者の所有する委託施設の備品・器具及び待機場所等委託業務に必要な物品に限り使用することができる。</w:t>
      </w:r>
    </w:p>
    <w:p w14:paraId="12D0D0A4" w14:textId="77777777" w:rsidR="000B590B" w:rsidRPr="00BF1ECE" w:rsidRDefault="000B590B" w:rsidP="000B590B">
      <w:pPr>
        <w:tabs>
          <w:tab w:val="left" w:pos="900"/>
        </w:tabs>
        <w:ind w:leftChars="101" w:left="422" w:hangingChars="100" w:hanging="210"/>
        <w:rPr>
          <w:rFonts w:ascii="ＭＳ 明朝" w:hAnsi="ＭＳ 明朝"/>
          <w:szCs w:val="21"/>
        </w:rPr>
      </w:pPr>
      <w:r w:rsidRPr="00BF1ECE">
        <w:rPr>
          <w:rFonts w:ascii="ＭＳ 明朝" w:hAnsi="ＭＳ 明朝" w:hint="eastAsia"/>
          <w:szCs w:val="21"/>
        </w:rPr>
        <w:t>②　受託者は、前号の定めにより物品等を使用する時は、予め使用する物品のリストを作成し、借用書を提出し委託者の承認を受けなければならない。また、それを変更した時も、すみやかに変更届を提出するものとする。</w:t>
      </w:r>
    </w:p>
    <w:p w14:paraId="6FE0E477" w14:textId="1193AAF0" w:rsidR="000B590B" w:rsidRPr="00BF1ECE" w:rsidRDefault="000B590B" w:rsidP="000B590B">
      <w:pPr>
        <w:tabs>
          <w:tab w:val="left" w:pos="900"/>
        </w:tabs>
        <w:ind w:leftChars="101" w:left="422" w:hangingChars="100" w:hanging="210"/>
        <w:rPr>
          <w:rFonts w:ascii="ＭＳ 明朝" w:hAnsi="ＭＳ 明朝"/>
          <w:szCs w:val="21"/>
        </w:rPr>
      </w:pPr>
      <w:r w:rsidRPr="00BF1ECE">
        <w:rPr>
          <w:rFonts w:ascii="ＭＳ 明朝" w:hAnsi="ＭＳ 明朝" w:hint="eastAsia"/>
          <w:szCs w:val="21"/>
        </w:rPr>
        <w:t>③　委託者は、貸出した物品につき貸出し期間満了後ただちに借用書と照合し、検収しなければならない。受託者は、その検収に立会い、自然消耗以外の使用によって生じた一切の損害を賠償するものとする。</w:t>
      </w:r>
    </w:p>
    <w:p w14:paraId="66FB2D1B" w14:textId="77777777" w:rsidR="009E0D3E" w:rsidRPr="00BF1ECE" w:rsidRDefault="009E0D3E" w:rsidP="000B590B">
      <w:pPr>
        <w:tabs>
          <w:tab w:val="left" w:pos="900"/>
        </w:tabs>
        <w:ind w:leftChars="101" w:left="422" w:hangingChars="100" w:hanging="210"/>
        <w:rPr>
          <w:rFonts w:ascii="ＭＳ 明朝" w:hAnsi="ＭＳ 明朝"/>
          <w:szCs w:val="21"/>
        </w:rPr>
      </w:pPr>
    </w:p>
    <w:p w14:paraId="531A7C6E" w14:textId="2F90E59B" w:rsidR="009E0D3E" w:rsidRPr="00BF1ECE" w:rsidRDefault="009E0D3E" w:rsidP="000B590B">
      <w:pPr>
        <w:tabs>
          <w:tab w:val="left" w:pos="650"/>
        </w:tabs>
        <w:ind w:left="420" w:hangingChars="200" w:hanging="420"/>
        <w:rPr>
          <w:rFonts w:ascii="ＭＳ 明朝" w:hAnsi="ＭＳ 明朝"/>
          <w:szCs w:val="21"/>
        </w:rPr>
      </w:pPr>
      <w:r w:rsidRPr="00BF1ECE">
        <w:rPr>
          <w:rFonts w:ascii="ＭＳ 明朝" w:hAnsi="ＭＳ 明朝" w:hint="eastAsia"/>
          <w:szCs w:val="21"/>
        </w:rPr>
        <w:t>1</w:t>
      </w:r>
      <w:r w:rsidRPr="00BF1ECE">
        <w:rPr>
          <w:rFonts w:ascii="ＭＳ 明朝" w:hAnsi="ＭＳ 明朝"/>
          <w:szCs w:val="21"/>
        </w:rPr>
        <w:t xml:space="preserve">3. </w:t>
      </w:r>
      <w:r w:rsidRPr="00BF1ECE">
        <w:rPr>
          <w:rFonts w:ascii="ＭＳ 明朝" w:hAnsi="ＭＳ 明朝" w:hint="eastAsia"/>
          <w:szCs w:val="21"/>
        </w:rPr>
        <w:t>臨時休館</w:t>
      </w:r>
    </w:p>
    <w:p w14:paraId="593BBBC2" w14:textId="543FEA5C" w:rsidR="009E0D3E" w:rsidRPr="00BF1ECE" w:rsidRDefault="009E0D3E" w:rsidP="009E0D3E">
      <w:pPr>
        <w:tabs>
          <w:tab w:val="left" w:pos="900"/>
        </w:tabs>
        <w:ind w:leftChars="201" w:left="422" w:firstLineChars="100" w:firstLine="210"/>
        <w:rPr>
          <w:rFonts w:ascii="ＭＳ 明朝" w:hAnsi="ＭＳ 明朝"/>
          <w:szCs w:val="21"/>
        </w:rPr>
      </w:pPr>
      <w:r w:rsidRPr="00BF1ECE">
        <w:rPr>
          <w:rFonts w:ascii="ＭＳ 明朝" w:hAnsi="ＭＳ 明朝" w:hint="eastAsia"/>
          <w:szCs w:val="21"/>
        </w:rPr>
        <w:t>天災や疫病等の影響によりセンターを臨時</w:t>
      </w:r>
      <w:r w:rsidR="000E74CC" w:rsidRPr="00BF1ECE">
        <w:rPr>
          <w:rFonts w:ascii="ＭＳ 明朝" w:hAnsi="ＭＳ 明朝" w:hint="eastAsia"/>
          <w:szCs w:val="21"/>
        </w:rPr>
        <w:t>で</w:t>
      </w:r>
      <w:r w:rsidRPr="00BF1ECE">
        <w:rPr>
          <w:rFonts w:ascii="ＭＳ 明朝" w:hAnsi="ＭＳ 明朝" w:hint="eastAsia"/>
          <w:szCs w:val="21"/>
        </w:rPr>
        <w:t>休館し、</w:t>
      </w:r>
      <w:r w:rsidR="000E74CC" w:rsidRPr="00BF1ECE">
        <w:rPr>
          <w:rFonts w:ascii="ＭＳ 明朝" w:hAnsi="ＭＳ 明朝" w:hint="eastAsia"/>
          <w:szCs w:val="21"/>
        </w:rPr>
        <w:t>委託業務</w:t>
      </w:r>
      <w:r w:rsidRPr="00BF1ECE">
        <w:rPr>
          <w:rFonts w:ascii="ＭＳ 明朝" w:hAnsi="ＭＳ 明朝" w:hint="eastAsia"/>
          <w:szCs w:val="21"/>
        </w:rPr>
        <w:t>が不要となる場合、委託者はただちに受託者</w:t>
      </w:r>
      <w:r w:rsidR="008464A5" w:rsidRPr="00BF1ECE">
        <w:rPr>
          <w:rFonts w:ascii="ＭＳ 明朝" w:hAnsi="ＭＳ 明朝" w:hint="eastAsia"/>
          <w:szCs w:val="21"/>
        </w:rPr>
        <w:t>へ連絡</w:t>
      </w:r>
      <w:r w:rsidRPr="00BF1ECE">
        <w:rPr>
          <w:rFonts w:ascii="ＭＳ 明朝" w:hAnsi="ＭＳ 明朝" w:hint="eastAsia"/>
          <w:szCs w:val="21"/>
        </w:rPr>
        <w:t>を行う</w:t>
      </w:r>
      <w:r w:rsidR="008464A5" w:rsidRPr="00BF1ECE">
        <w:rPr>
          <w:rFonts w:ascii="ＭＳ 明朝" w:hAnsi="ＭＳ 明朝" w:hint="eastAsia"/>
          <w:szCs w:val="21"/>
        </w:rPr>
        <w:t>ものとする</w:t>
      </w:r>
      <w:r w:rsidRPr="00BF1ECE">
        <w:rPr>
          <w:rFonts w:ascii="ＭＳ 明朝" w:hAnsi="ＭＳ 明朝" w:hint="eastAsia"/>
          <w:szCs w:val="21"/>
        </w:rPr>
        <w:t>。</w:t>
      </w:r>
    </w:p>
    <w:p w14:paraId="2B874F9B" w14:textId="77777777" w:rsidR="009E0D3E" w:rsidRPr="00BF1ECE" w:rsidRDefault="009E0D3E" w:rsidP="009E0D3E">
      <w:pPr>
        <w:tabs>
          <w:tab w:val="left" w:pos="650"/>
        </w:tabs>
        <w:rPr>
          <w:rFonts w:ascii="ＭＳ 明朝" w:hAnsi="ＭＳ 明朝"/>
          <w:szCs w:val="21"/>
        </w:rPr>
      </w:pPr>
    </w:p>
    <w:p w14:paraId="00D0C760" w14:textId="31D09F98" w:rsidR="000B590B" w:rsidRPr="00BF1ECE" w:rsidRDefault="000B590B" w:rsidP="000B590B">
      <w:pPr>
        <w:tabs>
          <w:tab w:val="left" w:pos="650"/>
        </w:tabs>
        <w:ind w:left="420" w:hangingChars="200" w:hanging="420"/>
        <w:rPr>
          <w:rFonts w:ascii="ＭＳ 明朝" w:hAnsi="ＭＳ 明朝"/>
          <w:szCs w:val="21"/>
        </w:rPr>
      </w:pPr>
      <w:r w:rsidRPr="00BF1ECE">
        <w:rPr>
          <w:rFonts w:ascii="ＭＳ 明朝" w:hAnsi="ＭＳ 明朝" w:hint="eastAsia"/>
          <w:szCs w:val="21"/>
        </w:rPr>
        <w:t>1</w:t>
      </w:r>
      <w:r w:rsidR="009E0D3E" w:rsidRPr="00BF1ECE">
        <w:rPr>
          <w:rFonts w:ascii="ＭＳ 明朝" w:hAnsi="ＭＳ 明朝"/>
          <w:szCs w:val="21"/>
        </w:rPr>
        <w:t>4</w:t>
      </w:r>
      <w:r w:rsidRPr="00BF1ECE">
        <w:rPr>
          <w:rFonts w:ascii="ＭＳ 明朝" w:hAnsi="ＭＳ 明朝" w:hint="eastAsia"/>
          <w:szCs w:val="21"/>
        </w:rPr>
        <w:t>．その他</w:t>
      </w:r>
    </w:p>
    <w:p w14:paraId="647D530A" w14:textId="77777777" w:rsidR="000B590B" w:rsidRPr="00BF1ECE" w:rsidRDefault="000B590B" w:rsidP="000B590B">
      <w:pPr>
        <w:tabs>
          <w:tab w:val="left" w:pos="900"/>
        </w:tabs>
        <w:ind w:leftChars="101" w:left="422" w:hangingChars="100" w:hanging="210"/>
        <w:rPr>
          <w:rFonts w:ascii="ＭＳ 明朝" w:hAnsi="ＭＳ 明朝"/>
          <w:szCs w:val="21"/>
        </w:rPr>
      </w:pPr>
      <w:r w:rsidRPr="00BF1ECE">
        <w:rPr>
          <w:rFonts w:ascii="ＭＳ 明朝" w:hAnsi="ＭＳ 明朝" w:hint="eastAsia"/>
          <w:szCs w:val="21"/>
        </w:rPr>
        <w:t xml:space="preserve">①　</w:t>
      </w:r>
      <w:r w:rsidR="007B4BBD" w:rsidRPr="00BF1ECE">
        <w:rPr>
          <w:rFonts w:ascii="ＭＳ 明朝" w:hAnsi="ＭＳ 明朝" w:hint="eastAsia"/>
          <w:szCs w:val="21"/>
        </w:rPr>
        <w:t>受託者</w:t>
      </w:r>
      <w:r w:rsidRPr="00BF1ECE">
        <w:rPr>
          <w:rFonts w:ascii="ＭＳ 明朝" w:hAnsi="ＭＳ 明朝" w:hint="eastAsia"/>
          <w:szCs w:val="21"/>
        </w:rPr>
        <w:t>は、品位を保ち規律を守り、明朗親切に服務すること。</w:t>
      </w:r>
    </w:p>
    <w:p w14:paraId="36E78412" w14:textId="77777777" w:rsidR="000B590B" w:rsidRPr="00BF1ECE" w:rsidRDefault="000B590B" w:rsidP="000B590B">
      <w:pPr>
        <w:tabs>
          <w:tab w:val="left" w:pos="900"/>
        </w:tabs>
        <w:ind w:leftChars="101" w:left="422" w:hangingChars="100" w:hanging="210"/>
        <w:rPr>
          <w:rFonts w:ascii="ＭＳ 明朝" w:hAnsi="ＭＳ 明朝"/>
          <w:szCs w:val="21"/>
        </w:rPr>
      </w:pPr>
      <w:r w:rsidRPr="00BF1ECE">
        <w:rPr>
          <w:rFonts w:ascii="ＭＳ 明朝" w:hAnsi="ＭＳ 明朝" w:hint="eastAsia"/>
          <w:szCs w:val="21"/>
        </w:rPr>
        <w:t>②　受託者は、委託者の許可なく委託施設内施設及び備品等を使用しないこと。</w:t>
      </w:r>
    </w:p>
    <w:p w14:paraId="6AC278E2" w14:textId="77777777" w:rsidR="000B590B" w:rsidRPr="00BF1ECE" w:rsidRDefault="000B590B" w:rsidP="000B590B">
      <w:pPr>
        <w:tabs>
          <w:tab w:val="left" w:pos="900"/>
        </w:tabs>
        <w:ind w:leftChars="101" w:left="422" w:hangingChars="100" w:hanging="210"/>
        <w:rPr>
          <w:rFonts w:ascii="ＭＳ 明朝" w:hAnsi="ＭＳ 明朝"/>
          <w:szCs w:val="21"/>
        </w:rPr>
      </w:pPr>
      <w:r w:rsidRPr="00BF1ECE">
        <w:rPr>
          <w:rFonts w:ascii="ＭＳ 明朝" w:hAnsi="ＭＳ 明朝" w:hint="eastAsia"/>
          <w:szCs w:val="21"/>
        </w:rPr>
        <w:t>③　受託者は、委託者の許可なく委託者の所管する一切のものを委託施設外に持ち出さないこと。</w:t>
      </w:r>
    </w:p>
    <w:p w14:paraId="41A467D8" w14:textId="77777777" w:rsidR="000B590B" w:rsidRPr="00BF1ECE" w:rsidRDefault="000B590B" w:rsidP="000B590B">
      <w:pPr>
        <w:tabs>
          <w:tab w:val="left" w:pos="900"/>
        </w:tabs>
        <w:ind w:leftChars="101" w:left="422" w:hangingChars="100" w:hanging="210"/>
        <w:rPr>
          <w:rFonts w:ascii="ＭＳ 明朝" w:hAnsi="ＭＳ 明朝"/>
          <w:szCs w:val="21"/>
        </w:rPr>
      </w:pPr>
      <w:r w:rsidRPr="00BF1ECE">
        <w:rPr>
          <w:rFonts w:ascii="ＭＳ 明朝" w:hAnsi="ＭＳ 明朝" w:hint="eastAsia"/>
          <w:szCs w:val="21"/>
        </w:rPr>
        <w:t>④　受託者は、委託者の許可なく作業に必要としない一切のものを委託施設内に持ち込まないこと。</w:t>
      </w:r>
    </w:p>
    <w:p w14:paraId="5B3098F7" w14:textId="77777777" w:rsidR="000B590B" w:rsidRPr="00BF1ECE" w:rsidRDefault="000B590B" w:rsidP="000B590B">
      <w:pPr>
        <w:tabs>
          <w:tab w:val="left" w:pos="900"/>
        </w:tabs>
        <w:ind w:leftChars="101" w:left="422" w:hangingChars="100" w:hanging="210"/>
        <w:rPr>
          <w:rFonts w:ascii="ＭＳ 明朝" w:hAnsi="ＭＳ 明朝"/>
          <w:szCs w:val="21"/>
        </w:rPr>
      </w:pPr>
      <w:r w:rsidRPr="00BF1ECE">
        <w:rPr>
          <w:rFonts w:ascii="ＭＳ 明朝" w:hAnsi="ＭＳ 明朝" w:hint="eastAsia"/>
          <w:szCs w:val="21"/>
        </w:rPr>
        <w:t>⑤　この仕様書に定めのない事項は、委託者受託者協議の上決定するものとする。</w:t>
      </w:r>
    </w:p>
    <w:p w14:paraId="72693137" w14:textId="77777777" w:rsidR="00260807" w:rsidRPr="00BF1ECE" w:rsidRDefault="00260807" w:rsidP="000B590B">
      <w:pPr>
        <w:tabs>
          <w:tab w:val="left" w:pos="900"/>
        </w:tabs>
        <w:ind w:leftChars="101" w:left="422" w:hangingChars="100" w:hanging="210"/>
        <w:rPr>
          <w:rFonts w:ascii="ＭＳ 明朝" w:hAnsi="ＭＳ 明朝"/>
          <w:szCs w:val="21"/>
        </w:rPr>
      </w:pPr>
    </w:p>
    <w:sectPr w:rsidR="00260807" w:rsidRPr="00BF1ECE">
      <w:pgSz w:w="11906" w:h="16838" w:code="9"/>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3FCAB" w14:textId="77777777" w:rsidR="00770D53" w:rsidRDefault="00770D53" w:rsidP="00BA254C">
      <w:r>
        <w:separator/>
      </w:r>
    </w:p>
  </w:endnote>
  <w:endnote w:type="continuationSeparator" w:id="0">
    <w:p w14:paraId="06AD3044" w14:textId="77777777" w:rsidR="00770D53" w:rsidRDefault="00770D53" w:rsidP="00BA2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EBFFE" w14:textId="77777777" w:rsidR="00770D53" w:rsidRDefault="00770D53" w:rsidP="00BA254C">
      <w:r>
        <w:separator/>
      </w:r>
    </w:p>
  </w:footnote>
  <w:footnote w:type="continuationSeparator" w:id="0">
    <w:p w14:paraId="4D6D7E6C" w14:textId="77777777" w:rsidR="00770D53" w:rsidRDefault="00770D53" w:rsidP="00BA25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86920"/>
    <w:multiLevelType w:val="hybridMultilevel"/>
    <w:tmpl w:val="9790F1B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085FEC"/>
    <w:multiLevelType w:val="hybridMultilevel"/>
    <w:tmpl w:val="4AF2ABF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586373D"/>
    <w:multiLevelType w:val="hybridMultilevel"/>
    <w:tmpl w:val="DC449CF8"/>
    <w:lvl w:ilvl="0" w:tplc="04090011">
      <w:start w:val="1"/>
      <w:numFmt w:val="decimalEnclosedCircle"/>
      <w:lvlText w:val="%1"/>
      <w:lvlJc w:val="left"/>
      <w:pPr>
        <w:ind w:left="632" w:hanging="420"/>
      </w:p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30B841AF"/>
    <w:multiLevelType w:val="hybridMultilevel"/>
    <w:tmpl w:val="0E82CCB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753922"/>
    <w:multiLevelType w:val="hybridMultilevel"/>
    <w:tmpl w:val="38E2B6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B3F69E2"/>
    <w:multiLevelType w:val="hybridMultilevel"/>
    <w:tmpl w:val="B7DE64C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43B8"/>
    <w:rsid w:val="00013DCE"/>
    <w:rsid w:val="00025D2F"/>
    <w:rsid w:val="00065F0D"/>
    <w:rsid w:val="00083526"/>
    <w:rsid w:val="000968CF"/>
    <w:rsid w:val="000A4820"/>
    <w:rsid w:val="000A4FCB"/>
    <w:rsid w:val="000B590B"/>
    <w:rsid w:val="000E74CC"/>
    <w:rsid w:val="00106B42"/>
    <w:rsid w:val="001332DB"/>
    <w:rsid w:val="0015172A"/>
    <w:rsid w:val="001520B2"/>
    <w:rsid w:val="00155824"/>
    <w:rsid w:val="00176880"/>
    <w:rsid w:val="00191AB9"/>
    <w:rsid w:val="0019365F"/>
    <w:rsid w:val="001B6EDD"/>
    <w:rsid w:val="001E356B"/>
    <w:rsid w:val="00231DA7"/>
    <w:rsid w:val="0025656E"/>
    <w:rsid w:val="00260807"/>
    <w:rsid w:val="0028264B"/>
    <w:rsid w:val="002B1F0F"/>
    <w:rsid w:val="002C2EEE"/>
    <w:rsid w:val="002C5A83"/>
    <w:rsid w:val="002E67DD"/>
    <w:rsid w:val="002F0C8D"/>
    <w:rsid w:val="00314D2A"/>
    <w:rsid w:val="003830B9"/>
    <w:rsid w:val="003F0650"/>
    <w:rsid w:val="004020BA"/>
    <w:rsid w:val="0041114F"/>
    <w:rsid w:val="004635CB"/>
    <w:rsid w:val="004950DD"/>
    <w:rsid w:val="004E38FE"/>
    <w:rsid w:val="004E5D3E"/>
    <w:rsid w:val="004F2671"/>
    <w:rsid w:val="004F5FF2"/>
    <w:rsid w:val="0051489E"/>
    <w:rsid w:val="00583C2F"/>
    <w:rsid w:val="00583F3C"/>
    <w:rsid w:val="005A700D"/>
    <w:rsid w:val="005D4463"/>
    <w:rsid w:val="005E6EE5"/>
    <w:rsid w:val="00620A05"/>
    <w:rsid w:val="0064702C"/>
    <w:rsid w:val="0066414E"/>
    <w:rsid w:val="006717F4"/>
    <w:rsid w:val="006909B8"/>
    <w:rsid w:val="006A010F"/>
    <w:rsid w:val="006B1E31"/>
    <w:rsid w:val="006D60DD"/>
    <w:rsid w:val="006F7736"/>
    <w:rsid w:val="00715EC2"/>
    <w:rsid w:val="00721018"/>
    <w:rsid w:val="00743C33"/>
    <w:rsid w:val="00745B1F"/>
    <w:rsid w:val="00751BF7"/>
    <w:rsid w:val="007629E4"/>
    <w:rsid w:val="007660A4"/>
    <w:rsid w:val="007708EC"/>
    <w:rsid w:val="00770D53"/>
    <w:rsid w:val="00796445"/>
    <w:rsid w:val="007A4160"/>
    <w:rsid w:val="007B4BBD"/>
    <w:rsid w:val="007F4BCD"/>
    <w:rsid w:val="00817E12"/>
    <w:rsid w:val="008464A5"/>
    <w:rsid w:val="00860011"/>
    <w:rsid w:val="00873E10"/>
    <w:rsid w:val="008A74F2"/>
    <w:rsid w:val="00906A63"/>
    <w:rsid w:val="00933724"/>
    <w:rsid w:val="00945B16"/>
    <w:rsid w:val="00951B51"/>
    <w:rsid w:val="00965C0E"/>
    <w:rsid w:val="00975B77"/>
    <w:rsid w:val="0098745A"/>
    <w:rsid w:val="0099275D"/>
    <w:rsid w:val="009A4BB9"/>
    <w:rsid w:val="009B712E"/>
    <w:rsid w:val="009C517F"/>
    <w:rsid w:val="009C712D"/>
    <w:rsid w:val="009E0D3E"/>
    <w:rsid w:val="00A34AF8"/>
    <w:rsid w:val="00A40E62"/>
    <w:rsid w:val="00A43CCD"/>
    <w:rsid w:val="00A735F1"/>
    <w:rsid w:val="00A86086"/>
    <w:rsid w:val="00AB3908"/>
    <w:rsid w:val="00AC3BF0"/>
    <w:rsid w:val="00AE64A1"/>
    <w:rsid w:val="00B0337A"/>
    <w:rsid w:val="00B40DBD"/>
    <w:rsid w:val="00BA254C"/>
    <w:rsid w:val="00BC0C41"/>
    <w:rsid w:val="00BF1ECE"/>
    <w:rsid w:val="00C45280"/>
    <w:rsid w:val="00C63738"/>
    <w:rsid w:val="00C63F47"/>
    <w:rsid w:val="00C7700A"/>
    <w:rsid w:val="00CA1765"/>
    <w:rsid w:val="00CA4DC3"/>
    <w:rsid w:val="00D14309"/>
    <w:rsid w:val="00D24571"/>
    <w:rsid w:val="00D80CC9"/>
    <w:rsid w:val="00DB5E7B"/>
    <w:rsid w:val="00DC5B1E"/>
    <w:rsid w:val="00DC692B"/>
    <w:rsid w:val="00E551D5"/>
    <w:rsid w:val="00E672D5"/>
    <w:rsid w:val="00E80AA8"/>
    <w:rsid w:val="00EA4C30"/>
    <w:rsid w:val="00ED4AB6"/>
    <w:rsid w:val="00EF4694"/>
    <w:rsid w:val="00F30D6E"/>
    <w:rsid w:val="00F37658"/>
    <w:rsid w:val="00F6253C"/>
    <w:rsid w:val="00FC3218"/>
    <w:rsid w:val="00FC7BCF"/>
    <w:rsid w:val="00FD04E7"/>
    <w:rsid w:val="00FD702F"/>
    <w:rsid w:val="00FE66AA"/>
    <w:rsid w:val="00FF4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0A7A73"/>
  <w15:docId w15:val="{F4AC7170-00BB-47A5-91DA-ED4A6C189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635CB"/>
    <w:rPr>
      <w:rFonts w:ascii="Arial" w:eastAsia="ＭＳ ゴシック" w:hAnsi="Arial"/>
      <w:sz w:val="18"/>
      <w:szCs w:val="18"/>
    </w:rPr>
  </w:style>
  <w:style w:type="paragraph" w:styleId="a4">
    <w:name w:val="header"/>
    <w:basedOn w:val="a"/>
    <w:link w:val="a5"/>
    <w:uiPriority w:val="99"/>
    <w:unhideWhenUsed/>
    <w:rsid w:val="00BA254C"/>
    <w:pPr>
      <w:tabs>
        <w:tab w:val="center" w:pos="4252"/>
        <w:tab w:val="right" w:pos="8504"/>
      </w:tabs>
      <w:snapToGrid w:val="0"/>
    </w:pPr>
  </w:style>
  <w:style w:type="character" w:customStyle="1" w:styleId="a5">
    <w:name w:val="ヘッダー (文字)"/>
    <w:basedOn w:val="a0"/>
    <w:link w:val="a4"/>
    <w:uiPriority w:val="99"/>
    <w:rsid w:val="00BA254C"/>
    <w:rPr>
      <w:kern w:val="2"/>
      <w:sz w:val="21"/>
      <w:szCs w:val="24"/>
    </w:rPr>
  </w:style>
  <w:style w:type="paragraph" w:styleId="a6">
    <w:name w:val="footer"/>
    <w:basedOn w:val="a"/>
    <w:link w:val="a7"/>
    <w:uiPriority w:val="99"/>
    <w:unhideWhenUsed/>
    <w:rsid w:val="00BA254C"/>
    <w:pPr>
      <w:tabs>
        <w:tab w:val="center" w:pos="4252"/>
        <w:tab w:val="right" w:pos="8504"/>
      </w:tabs>
      <w:snapToGrid w:val="0"/>
    </w:pPr>
  </w:style>
  <w:style w:type="character" w:customStyle="1" w:styleId="a7">
    <w:name w:val="フッター (文字)"/>
    <w:basedOn w:val="a0"/>
    <w:link w:val="a6"/>
    <w:uiPriority w:val="99"/>
    <w:rsid w:val="00BA254C"/>
    <w:rPr>
      <w:kern w:val="2"/>
      <w:sz w:val="21"/>
      <w:szCs w:val="24"/>
    </w:rPr>
  </w:style>
  <w:style w:type="paragraph" w:styleId="a8">
    <w:name w:val="List Paragraph"/>
    <w:basedOn w:val="a"/>
    <w:uiPriority w:val="34"/>
    <w:qFormat/>
    <w:rsid w:val="009E0D3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374</Words>
  <Characters>2138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明石市生涯学習センター　機械警備委託仕様書</vt:lpstr>
    </vt:vector>
  </TitlesOfParts>
  <Company>情報システム課</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明石市生涯学習センター　機械警備委託仕様書</dc:title>
  <dc:creator>明石市役所</dc:creator>
  <cp:lastModifiedBy>一般財団法人明石コミュニティ創造協会</cp:lastModifiedBy>
  <cp:revision>15</cp:revision>
  <cp:lastPrinted>2020-03-27T01:09:00Z</cp:lastPrinted>
  <dcterms:created xsi:type="dcterms:W3CDTF">2017-03-14T01:13:00Z</dcterms:created>
  <dcterms:modified xsi:type="dcterms:W3CDTF">2022-03-29T11:04:00Z</dcterms:modified>
</cp:coreProperties>
</file>