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A6686C" w:rsidRPr="00A6686C">
        <w:rPr>
          <w:rFonts w:hint="eastAsia"/>
        </w:rPr>
        <w:t>令和４年度</w:t>
      </w:r>
      <w:r w:rsidR="00A6686C" w:rsidRPr="00A6686C">
        <w:rPr>
          <w:rFonts w:hint="eastAsia"/>
        </w:rPr>
        <w:t xml:space="preserve"> </w:t>
      </w:r>
      <w:r w:rsidR="00A6686C" w:rsidRPr="00A6686C">
        <w:rPr>
          <w:rFonts w:hint="eastAsia"/>
        </w:rPr>
        <w:t>明石市ユニバーサルデザインのまちづくり実行計画改定支援業務委託</w:t>
      </w:r>
      <w:bookmarkStart w:id="0" w:name="_GoBack"/>
      <w:bookmarkEnd w:id="0"/>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4868"/>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6686C"/>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46CDF301-B291-46A6-900A-CF4460B8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7504C2-26EF-440C-B4D1-8920BACC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2018-05-16T05:41:00Z</dcterms:created>
  <dcterms:modified xsi:type="dcterms:W3CDTF">2022-04-19T05:22:00Z</dcterms:modified>
</cp:coreProperties>
</file>