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C507B0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C507B0">
        <w:rPr>
          <w:rFonts w:ascii="ＭＳ 明朝" w:hAnsi="ＭＳ 明朝" w:hint="eastAsia"/>
          <w:b/>
          <w:sz w:val="28"/>
          <w:szCs w:val="28"/>
        </w:rPr>
        <w:t>公募型プロポーザル方</w:t>
      </w:r>
      <w:bookmarkStart w:id="0" w:name="_GoBack"/>
      <w:bookmarkEnd w:id="0"/>
      <w:r w:rsidRPr="00C507B0">
        <w:rPr>
          <w:rFonts w:ascii="ＭＳ 明朝" w:hAnsi="ＭＳ 明朝" w:hint="eastAsia"/>
          <w:b/>
          <w:sz w:val="28"/>
          <w:szCs w:val="28"/>
        </w:rPr>
        <w:t>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EE267A">
        <w:rPr>
          <w:rFonts w:ascii="ＭＳ 明朝" w:hAnsi="ＭＳ 明朝" w:hint="eastAsia"/>
          <w:position w:val="-2"/>
          <w:szCs w:val="21"/>
        </w:rPr>
        <w:t>政策局プロジェクト推進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695D0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</w:t>
      </w:r>
      <w:r w:rsidR="00A17135" w:rsidRPr="006B7D71">
        <w:rPr>
          <w:rFonts w:ascii="ＭＳ 明朝" w:hAnsi="ＭＳ 明朝" w:hint="eastAsia"/>
          <w:szCs w:val="21"/>
        </w:rPr>
        <w:t>とおり、</w:t>
      </w:r>
      <w:r w:rsidR="00A17135" w:rsidRPr="00B666F2">
        <w:rPr>
          <w:rFonts w:ascii="ＭＳ 明朝" w:hAnsi="ＭＳ 明朝" w:hint="eastAsia"/>
          <w:szCs w:val="21"/>
        </w:rPr>
        <w:t>公募型プロポーザル方式業務委託</w:t>
      </w:r>
      <w:r w:rsidR="00A17135" w:rsidRPr="006B7D71">
        <w:rPr>
          <w:rFonts w:ascii="ＭＳ 明朝" w:hAnsi="ＭＳ 明朝" w:hint="eastAsia"/>
          <w:szCs w:val="21"/>
        </w:rPr>
        <w:t>に</w:t>
      </w:r>
      <w:r w:rsidR="00A17135">
        <w:rPr>
          <w:rFonts w:ascii="ＭＳ 明朝" w:hAnsi="ＭＳ 明朝" w:hint="eastAsia"/>
          <w:szCs w:val="21"/>
        </w:rPr>
        <w:t>参加するために</w:t>
      </w:r>
      <w:r w:rsidR="00A17135" w:rsidRPr="006B7D71">
        <w:rPr>
          <w:rFonts w:ascii="ＭＳ 明朝" w:hAnsi="ＭＳ 明朝" w:hint="eastAsia"/>
          <w:szCs w:val="21"/>
        </w:rPr>
        <w:t>貴市に書留</w:t>
      </w:r>
      <w:r w:rsidR="00A17135">
        <w:rPr>
          <w:rFonts w:ascii="ＭＳ 明朝" w:hAnsi="ＭＳ 明朝" w:hint="eastAsia"/>
          <w:szCs w:val="21"/>
        </w:rPr>
        <w:t>等</w:t>
      </w:r>
      <w:r w:rsidR="00A17135"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695D05" w:rsidP="00695D05">
      <w:pPr>
        <w:ind w:right="1"/>
        <w:rPr>
          <w:rFonts w:ascii="ＭＳ 明朝" w:hAnsi="ＭＳ 明朝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</w:rPr>
        <w:t xml:space="preserve">１　</w:t>
      </w:r>
      <w:r w:rsidR="00A17135" w:rsidRPr="006B7D71">
        <w:rPr>
          <w:rFonts w:ascii="ＭＳ 明朝" w:hAnsi="ＭＳ 明朝" w:hint="eastAsia"/>
          <w:szCs w:val="21"/>
          <w:lang w:eastAsia="zh-TW"/>
        </w:rPr>
        <w:t>参加申込</w:t>
      </w:r>
      <w:r w:rsidR="00A17135"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="00A17135"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="00A17135"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EE267A">
        <w:rPr>
          <w:rFonts w:ascii="ＭＳ 明朝" w:hAnsi="ＭＳ 明朝" w:hint="eastAsia"/>
          <w:szCs w:val="21"/>
          <w:u w:val="single"/>
        </w:rPr>
        <w:t>明石市立地適正化計画策定支援</w:t>
      </w:r>
      <w:r w:rsidR="00A17135" w:rsidRPr="00B14731">
        <w:rPr>
          <w:rFonts w:ascii="ＭＳ 明朝" w:hAnsi="ＭＳ 明朝" w:hint="eastAsia"/>
          <w:szCs w:val="21"/>
          <w:u w:val="single"/>
        </w:rPr>
        <w:t>業務委託</w:t>
      </w:r>
      <w:r w:rsidR="00A17135"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</w:p>
    <w:p w:rsidR="00A17135" w:rsidRPr="00695D05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695D05" w:rsidP="00695D05">
      <w:pPr>
        <w:ind w:right="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A17135"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="00A17135"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="00A17135"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695D0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C6DC69" wp14:editId="4F026A4E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4972685" cy="3105785"/>
                <wp:effectExtent l="0" t="0" r="18415" b="1841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695D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0;margin-top:4.35pt;width:391.55pt;height:244.55pt;flip:y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695D0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B12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B51B16" wp14:editId="00DCF24A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4002405" cy="417830"/>
                <wp:effectExtent l="0" t="0" r="0" b="0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0;margin-top:2.85pt;width:315.15pt;height:32.9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695D05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695D05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747A573" wp14:editId="52A2F8D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0" t="0" r="20955" b="21590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0;margin-top:3.2pt;width:160.35pt;height:22.3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695D05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695D05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695D05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695D05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695D05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695D05" w:rsidRDefault="00695D05" w:rsidP="00A17135">
      <w:pPr>
        <w:rPr>
          <w:rFonts w:hint="eastAsia"/>
        </w:rPr>
      </w:pPr>
    </w:p>
    <w:p w:rsidR="00BD179F" w:rsidRPr="00695D05" w:rsidRDefault="00695D05" w:rsidP="00695D05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A17135" w:rsidRPr="00695D05">
        <w:rPr>
          <w:rFonts w:asciiTheme="minorEastAsia" w:eastAsiaTheme="minorEastAsia" w:hAnsiTheme="minorEastAsia" w:hint="eastAsia"/>
          <w:szCs w:val="21"/>
        </w:rPr>
        <w:t>書留等の送付後、当日中に</w:t>
      </w:r>
      <w:r w:rsidR="004338B4" w:rsidRPr="00695D05">
        <w:rPr>
          <w:rFonts w:asciiTheme="minorEastAsia" w:eastAsiaTheme="minorEastAsia" w:hAnsiTheme="minorEastAsia" w:hint="eastAsia"/>
          <w:szCs w:val="21"/>
        </w:rPr>
        <w:t>メール</w:t>
      </w:r>
      <w:r w:rsidR="00A17135" w:rsidRPr="00695D05">
        <w:rPr>
          <w:rFonts w:asciiTheme="minorEastAsia" w:eastAsiaTheme="minorEastAsia" w:hAnsiTheme="minorEastAsia" w:hint="eastAsia"/>
          <w:szCs w:val="21"/>
        </w:rPr>
        <w:t>(</w:t>
      </w:r>
      <w:r w:rsidR="004338B4" w:rsidRPr="00695D05">
        <w:rPr>
          <w:rFonts w:asciiTheme="minorEastAsia" w:eastAsiaTheme="minorEastAsia" w:hAnsiTheme="minorEastAsia"/>
          <w:color w:val="000000"/>
        </w:rPr>
        <w:t>toshikaihatsu@city.akashi.lg.jp</w:t>
      </w:r>
      <w:r w:rsidR="00A17135" w:rsidRPr="00695D05">
        <w:rPr>
          <w:rFonts w:asciiTheme="minorEastAsia" w:eastAsiaTheme="minorEastAsia" w:hAnsiTheme="minorEastAsia" w:hint="eastAsia"/>
          <w:szCs w:val="21"/>
        </w:rPr>
        <w:t>)</w:t>
      </w:r>
      <w:r w:rsidR="004338B4" w:rsidRPr="00695D05">
        <w:rPr>
          <w:rFonts w:asciiTheme="minorEastAsia" w:eastAsiaTheme="minorEastAsia" w:hAnsiTheme="minorEastAsia" w:hint="eastAsia"/>
          <w:szCs w:val="21"/>
        </w:rPr>
        <w:t>で</w:t>
      </w:r>
      <w:r w:rsidR="00EE267A" w:rsidRPr="00695D05">
        <w:rPr>
          <w:rFonts w:asciiTheme="minorEastAsia" w:eastAsiaTheme="minorEastAsia" w:hAnsiTheme="minorEastAsia" w:hint="eastAsia"/>
          <w:position w:val="-2"/>
          <w:szCs w:val="21"/>
        </w:rPr>
        <w:t>政策局プロジェクト推進</w:t>
      </w:r>
      <w:r w:rsidR="00573298" w:rsidRPr="00695D05">
        <w:rPr>
          <w:rFonts w:asciiTheme="minorEastAsia" w:eastAsiaTheme="minorEastAsia" w:hAnsiTheme="minorEastAsia" w:hint="eastAsia"/>
          <w:position w:val="-2"/>
          <w:szCs w:val="21"/>
        </w:rPr>
        <w:t>室</w:t>
      </w:r>
      <w:r w:rsidR="004338B4" w:rsidRPr="00695D05">
        <w:rPr>
          <w:rFonts w:asciiTheme="minorEastAsia" w:eastAsiaTheme="minorEastAsia" w:hAnsiTheme="minorEastAsia" w:hint="eastAsia"/>
          <w:szCs w:val="21"/>
        </w:rPr>
        <w:t>へ送信</w:t>
      </w:r>
      <w:r w:rsidR="00A17135" w:rsidRPr="00695D05">
        <w:rPr>
          <w:rFonts w:asciiTheme="minorEastAsia" w:eastAsiaTheme="minorEastAsia" w:hAnsiTheme="minorEastAsia" w:hint="eastAsia"/>
          <w:szCs w:val="21"/>
        </w:rPr>
        <w:t>してください。</w:t>
      </w:r>
    </w:p>
    <w:sectPr w:rsidR="00BD179F" w:rsidRPr="00695D05" w:rsidSect="00695D05">
      <w:type w:val="continuous"/>
      <w:pgSz w:w="11906" w:h="16838" w:code="9"/>
      <w:pgMar w:top="851" w:right="851" w:bottom="851" w:left="85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8B4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95D05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97346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7B0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34836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267A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C71571F"/>
  <w15:docId w15:val="{6D9980F5-64B4-452B-AEE9-81735285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Hyperlink"/>
    <w:basedOn w:val="a0"/>
    <w:uiPriority w:val="99"/>
    <w:unhideWhenUsed/>
    <w:rsid w:val="00433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ED0A5E-0C4A-4AD2-84B6-73F06861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2022-01-25T08:10:00Z</cp:lastPrinted>
  <dcterms:created xsi:type="dcterms:W3CDTF">2022-02-03T15:44:00Z</dcterms:created>
  <dcterms:modified xsi:type="dcterms:W3CDTF">2022-02-03T15:44:00Z</dcterms:modified>
</cp:coreProperties>
</file>